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FA" w:rsidRPr="00D11A30" w:rsidRDefault="006B619E" w:rsidP="00D11A3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-716280</wp:posOffset>
            </wp:positionV>
            <wp:extent cx="1176655" cy="1555750"/>
            <wp:effectExtent l="0" t="0" r="4445" b="6350"/>
            <wp:wrapSquare wrapText="bothSides"/>
            <wp:docPr id="1" name="صورة 1" descr="F:\تصوير كلي\تصوير معاملات وتخرج\n m ,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تصوير كلي\تصوير معاملات وتخرج\n m ,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E77" w:rsidRPr="00D11A30" w:rsidRDefault="00E06E77" w:rsidP="00D11A3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C190F" w:rsidRPr="00D11A30" w:rsidRDefault="00FC190F" w:rsidP="00D11A3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D7B5A" w:rsidRDefault="000D7B5A" w:rsidP="00D11A3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                                    </w:t>
      </w:r>
      <w:r w:rsidRPr="000D7B5A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IQ"/>
        </w:rPr>
        <w:t>فهمي جلال أحمد</w:t>
      </w:r>
    </w:p>
    <w:p w:rsidR="00E06E77" w:rsidRPr="00D11A30" w:rsidRDefault="00E06E77" w:rsidP="00D11A3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 w:rsidRPr="00D11A3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  <w:t>المعلومات الشخصية</w:t>
      </w:r>
    </w:p>
    <w:p w:rsidR="00E06E77" w:rsidRPr="00D11A30" w:rsidRDefault="00E06E77" w:rsidP="00D11A3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11A30">
        <w:rPr>
          <w:rFonts w:ascii="Simplified Arabic" w:hAnsi="Simplified Arabic" w:cs="Simplified Arabic"/>
          <w:sz w:val="28"/>
          <w:szCs w:val="28"/>
          <w:rtl/>
          <w:lang w:bidi="ar-IQ"/>
        </w:rPr>
        <w:t>تاريخ الميلاد:1/1/1988</w:t>
      </w:r>
    </w:p>
    <w:p w:rsidR="00E06E77" w:rsidRPr="00D11A30" w:rsidRDefault="001E0B49" w:rsidP="00D11A3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الحالة الاجتماعية: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متزوج</w:t>
      </w:r>
    </w:p>
    <w:p w:rsidR="00430538" w:rsidRPr="00D11A30" w:rsidRDefault="00E06E77" w:rsidP="000D7B5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D11A30">
        <w:rPr>
          <w:rFonts w:ascii="Simplified Arabic" w:hAnsi="Simplified Arabic" w:cs="Simplified Arabic"/>
          <w:sz w:val="28"/>
          <w:szCs w:val="28"/>
          <w:rtl/>
          <w:lang w:bidi="ar-IQ"/>
        </w:rPr>
        <w:t>البريد الالكتروني:</w:t>
      </w:r>
      <w:r w:rsidR="000D7B5A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hyperlink r:id="rId7" w:history="1">
        <w:r w:rsidR="000D7B5A" w:rsidRPr="00496079">
          <w:rPr>
            <w:rStyle w:val="Hyperlink"/>
            <w:rFonts w:ascii="Simplified Arabic" w:hAnsi="Simplified Arabic" w:cs="Simplified Arabic"/>
            <w:sz w:val="28"/>
            <w:szCs w:val="28"/>
            <w:lang w:bidi="ar-IQ"/>
          </w:rPr>
          <w:t>fahmi.jalal@uod.ac</w:t>
        </w:r>
      </w:hyperlink>
      <w:r w:rsidR="000D7B5A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</w:p>
    <w:p w:rsidR="00E06E77" w:rsidRPr="00D11A30" w:rsidRDefault="00E06E77" w:rsidP="001E0B4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11A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الموبايل: </w:t>
      </w:r>
      <w:r w:rsidR="001E0B4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07518087786 / </w:t>
      </w:r>
      <w:r w:rsidR="001E0B49" w:rsidRPr="00D11A30">
        <w:rPr>
          <w:rFonts w:ascii="Simplified Arabic" w:hAnsi="Simplified Arabic" w:cs="Simplified Arabic"/>
          <w:sz w:val="28"/>
          <w:szCs w:val="28"/>
          <w:rtl/>
          <w:lang w:bidi="ar-IQ"/>
        </w:rPr>
        <w:t>7504968984 (0) 964+</w:t>
      </w:r>
    </w:p>
    <w:p w:rsidR="00741F53" w:rsidRPr="00D11A30" w:rsidRDefault="00741F53" w:rsidP="00D11A3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11A30">
        <w:rPr>
          <w:rFonts w:ascii="Simplified Arabic" w:hAnsi="Simplified Arabic" w:cs="Simplified Arabic"/>
          <w:sz w:val="28"/>
          <w:szCs w:val="28"/>
          <w:rtl/>
          <w:lang w:bidi="ar-IQ"/>
        </w:rPr>
        <w:t>العنوان: دهوك-شيخان- ناحية كلكجي</w:t>
      </w:r>
    </w:p>
    <w:p w:rsidR="00741F53" w:rsidRPr="00D11A30" w:rsidRDefault="00741F53" w:rsidP="00D11A3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 w:rsidRPr="00D11A3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  <w:t>التعليم</w:t>
      </w:r>
    </w:p>
    <w:p w:rsidR="00741F53" w:rsidRPr="00D11A30" w:rsidRDefault="00741F53" w:rsidP="00D11A3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11A3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r w:rsidR="006A18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D11A3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ماجستير علوم تربوية في التربية وعلم النفس بالرسالة الموسوعة: مستوى ممارسة </w:t>
      </w:r>
      <w:r w:rsidR="006A18C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مدرسي التاريخ </w:t>
      </w:r>
      <w:r w:rsidR="006A18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</w:t>
      </w:r>
      <w:r w:rsidRPr="00D11A3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 المرحلة الاعدادية لمهارات التدريس الفعال في مراكز محافظات اقليم كوردستان-</w:t>
      </w:r>
      <w:r w:rsidR="006A18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D11A3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العراق/جامعة دهوك –</w:t>
      </w:r>
      <w:r w:rsidR="006A18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D11A3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كلية التربية الاساسية-</w:t>
      </w:r>
      <w:r w:rsidR="006A18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D11A3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قسم التربية وعلم النفس.</w:t>
      </w:r>
    </w:p>
    <w:p w:rsidR="00741F53" w:rsidRPr="00D11A30" w:rsidRDefault="00741F53" w:rsidP="00D11A3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11A3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r w:rsidR="006A18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D11A3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بكالوريوس آداب تاريخ-</w:t>
      </w:r>
      <w:r w:rsidR="006A18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D11A3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جامعة صلاح الدين-أربيل2008-2009.</w:t>
      </w:r>
    </w:p>
    <w:p w:rsidR="00741F53" w:rsidRPr="00D11A30" w:rsidRDefault="00741F53" w:rsidP="00D11A3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 w:rsidRPr="00D11A3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  <w:t>الاعمال المطبوعة</w:t>
      </w:r>
    </w:p>
    <w:p w:rsidR="00741F53" w:rsidRDefault="00741F53" w:rsidP="006B7427">
      <w:pPr>
        <w:pStyle w:val="ListParagraph"/>
        <w:numPr>
          <w:ilvl w:val="0"/>
          <w:numId w:val="1"/>
        </w:numPr>
        <w:spacing w:after="0" w:line="240" w:lineRule="auto"/>
        <w:ind w:left="340" w:hanging="284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D11A3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مستوى ممارسة مدرسي التاريخ غي المرحلة الاعدادية لمهارات التدريس الفعال في مراكز محافظات اقليم كوردستان-العراق في ضوء متغيري ا</w:t>
      </w:r>
      <w:r w:rsidR="003D708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لجنس والخبرة الدراسية(بحث م</w:t>
      </w:r>
      <w:r w:rsidR="003052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نش</w:t>
      </w:r>
      <w:r w:rsidR="003D70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3052C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 في مجلة جامعة دهوك</w:t>
      </w:r>
      <w:r w:rsidR="003D70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2016</w:t>
      </w:r>
      <w:r w:rsidR="00C471A1" w:rsidRPr="00D11A3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).</w:t>
      </w:r>
    </w:p>
    <w:p w:rsidR="003D708C" w:rsidRDefault="003D708C" w:rsidP="006B7427">
      <w:pPr>
        <w:pStyle w:val="ListParagraph"/>
        <w:numPr>
          <w:ilvl w:val="0"/>
          <w:numId w:val="1"/>
        </w:numPr>
        <w:spacing w:after="0" w:line="240" w:lineRule="auto"/>
        <w:ind w:left="340" w:hanging="284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فاعلية استراتيجية تدريسية مقترحة مسندة الى مهارات التفكير المنظومي لتنمية المهارات التاريخية لدى طلبة الصف الحادي عشر الادبي(بحث منشور في مجلة جامعة تكريت للعلوم الانسانية 2017).</w:t>
      </w:r>
    </w:p>
    <w:p w:rsidR="006B7427" w:rsidRPr="006B7427" w:rsidRDefault="006B7427" w:rsidP="006B7427">
      <w:pPr>
        <w:pStyle w:val="ListParagraph"/>
        <w:numPr>
          <w:ilvl w:val="0"/>
          <w:numId w:val="1"/>
        </w:numPr>
        <w:spacing w:after="0" w:line="240" w:lineRule="auto"/>
        <w:ind w:left="3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B742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غياب احد الوالدين وعلاقته بالتحصيل الدراسي لدى الطلبة من وجهة نظر المشرفين التربويين في قضاء(عقرة وشيخان وبردرش)انموذجا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بحث منشور في مجلة جامعة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البصرة للعلوم التربوية والانسانية والاداب واللغات 2023)</w:t>
      </w:r>
      <w:r w:rsidRPr="006B742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6B7427" w:rsidRDefault="006B7427" w:rsidP="006B7427">
      <w:pPr>
        <w:pStyle w:val="ListParagraph"/>
        <w:numPr>
          <w:ilvl w:val="0"/>
          <w:numId w:val="1"/>
        </w:numPr>
        <w:spacing w:after="0" w:line="240" w:lineRule="auto"/>
        <w:ind w:left="340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6B742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فاعلية استراتيجية المساجلة الحلقية في اكتساب طلبة قسم التاريخ للمفاهيم التربوية في مادة طرائق التد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ريس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(بحث منشور في مجلة جامعة واسط للعلوم الاساسية 2023).</w:t>
      </w:r>
    </w:p>
    <w:p w:rsidR="00FF0623" w:rsidRDefault="00FF0623" w:rsidP="00FF0623">
      <w:pPr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EF5CC9" w:rsidRPr="00FF0623" w:rsidRDefault="00EF5CC9" w:rsidP="00FF0623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C471A1" w:rsidRPr="00D11A30" w:rsidRDefault="00736907" w:rsidP="00D11A3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lang w:bidi="ar-IQ"/>
        </w:rPr>
      </w:pPr>
      <w:r w:rsidRPr="00D11A3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  <w:lastRenderedPageBreak/>
        <w:t>المهارات اللغوية:</w:t>
      </w:r>
    </w:p>
    <w:tbl>
      <w:tblPr>
        <w:tblStyle w:val="TableGrid"/>
        <w:bidiVisual/>
        <w:tblW w:w="8597" w:type="dxa"/>
        <w:jc w:val="center"/>
        <w:tblInd w:w="360" w:type="dxa"/>
        <w:tblLook w:val="04A0" w:firstRow="1" w:lastRow="0" w:firstColumn="1" w:lastColumn="0" w:noHBand="0" w:noVBand="1"/>
      </w:tblPr>
      <w:tblGrid>
        <w:gridCol w:w="1370"/>
        <w:gridCol w:w="2604"/>
        <w:gridCol w:w="2720"/>
        <w:gridCol w:w="1903"/>
      </w:tblGrid>
      <w:tr w:rsidR="00736907" w:rsidRPr="007F6E15" w:rsidTr="007F6E15">
        <w:trPr>
          <w:jc w:val="center"/>
        </w:trPr>
        <w:tc>
          <w:tcPr>
            <w:tcW w:w="1370" w:type="dxa"/>
            <w:shd w:val="clear" w:color="auto" w:fill="C00000"/>
          </w:tcPr>
          <w:p w:rsidR="00736907" w:rsidRPr="007F6E15" w:rsidRDefault="00736907" w:rsidP="007F6E15">
            <w:pPr>
              <w:ind w:left="368" w:hanging="284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6E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الكتابة</w:t>
            </w:r>
          </w:p>
        </w:tc>
        <w:tc>
          <w:tcPr>
            <w:tcW w:w="2604" w:type="dxa"/>
            <w:shd w:val="clear" w:color="auto" w:fill="C00000"/>
          </w:tcPr>
          <w:p w:rsidR="00736907" w:rsidRPr="007F6E15" w:rsidRDefault="00736907" w:rsidP="007F6E15">
            <w:pPr>
              <w:ind w:left="368" w:hanging="284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6E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القراءة</w:t>
            </w:r>
          </w:p>
        </w:tc>
        <w:tc>
          <w:tcPr>
            <w:tcW w:w="2720" w:type="dxa"/>
            <w:shd w:val="clear" w:color="auto" w:fill="C00000"/>
          </w:tcPr>
          <w:p w:rsidR="00736907" w:rsidRPr="007F6E15" w:rsidRDefault="00736907" w:rsidP="007F6E15">
            <w:pPr>
              <w:ind w:left="368" w:hanging="284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6E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التحدث</w:t>
            </w:r>
          </w:p>
        </w:tc>
        <w:tc>
          <w:tcPr>
            <w:tcW w:w="1903" w:type="dxa"/>
            <w:shd w:val="clear" w:color="auto" w:fill="C00000"/>
          </w:tcPr>
          <w:p w:rsidR="00736907" w:rsidRPr="007F6E15" w:rsidRDefault="00736907" w:rsidP="007F6E15">
            <w:pPr>
              <w:ind w:left="368" w:hanging="284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6E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اللغة</w:t>
            </w:r>
          </w:p>
        </w:tc>
      </w:tr>
      <w:tr w:rsidR="00736907" w:rsidRPr="007F6E15" w:rsidTr="007F6E15">
        <w:trPr>
          <w:jc w:val="center"/>
        </w:trPr>
        <w:tc>
          <w:tcPr>
            <w:tcW w:w="1370" w:type="dxa"/>
            <w:shd w:val="clear" w:color="auto" w:fill="BFBFBF" w:themeFill="background1" w:themeFillShade="BF"/>
          </w:tcPr>
          <w:p w:rsidR="00736907" w:rsidRPr="007F6E15" w:rsidRDefault="00736907" w:rsidP="007F6E15">
            <w:pPr>
              <w:ind w:left="368" w:hanging="284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6E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ممتاز</w:t>
            </w:r>
          </w:p>
        </w:tc>
        <w:tc>
          <w:tcPr>
            <w:tcW w:w="2604" w:type="dxa"/>
            <w:shd w:val="clear" w:color="auto" w:fill="BFBFBF" w:themeFill="background1" w:themeFillShade="BF"/>
          </w:tcPr>
          <w:p w:rsidR="00736907" w:rsidRPr="007F6E15" w:rsidRDefault="00736907" w:rsidP="007F6E15">
            <w:pPr>
              <w:ind w:left="368" w:hanging="284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6E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ممتاز</w:t>
            </w:r>
          </w:p>
        </w:tc>
        <w:tc>
          <w:tcPr>
            <w:tcW w:w="2720" w:type="dxa"/>
            <w:shd w:val="clear" w:color="auto" w:fill="BFBFBF" w:themeFill="background1" w:themeFillShade="BF"/>
          </w:tcPr>
          <w:p w:rsidR="00736907" w:rsidRPr="007F6E15" w:rsidRDefault="00736907" w:rsidP="007F6E15">
            <w:pPr>
              <w:ind w:left="368" w:hanging="284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6E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ممتاز</w:t>
            </w:r>
          </w:p>
        </w:tc>
        <w:tc>
          <w:tcPr>
            <w:tcW w:w="1903" w:type="dxa"/>
            <w:shd w:val="clear" w:color="auto" w:fill="C00000"/>
          </w:tcPr>
          <w:p w:rsidR="00736907" w:rsidRPr="007F6E15" w:rsidRDefault="00736907" w:rsidP="007F6E15">
            <w:pPr>
              <w:ind w:left="368" w:hanging="284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6E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الكوردية</w:t>
            </w:r>
          </w:p>
        </w:tc>
      </w:tr>
      <w:tr w:rsidR="00736907" w:rsidRPr="007F6E15" w:rsidTr="007F6E15">
        <w:trPr>
          <w:jc w:val="center"/>
        </w:trPr>
        <w:tc>
          <w:tcPr>
            <w:tcW w:w="1370" w:type="dxa"/>
          </w:tcPr>
          <w:p w:rsidR="00736907" w:rsidRPr="007F6E15" w:rsidRDefault="003052CF" w:rsidP="007F6E15">
            <w:pPr>
              <w:ind w:left="368" w:hanging="284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جيد </w:t>
            </w:r>
          </w:p>
        </w:tc>
        <w:tc>
          <w:tcPr>
            <w:tcW w:w="2604" w:type="dxa"/>
          </w:tcPr>
          <w:p w:rsidR="00736907" w:rsidRPr="007F6E15" w:rsidRDefault="00736907" w:rsidP="007F6E15">
            <w:pPr>
              <w:ind w:left="368" w:hanging="284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6E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جيد جداً</w:t>
            </w:r>
          </w:p>
        </w:tc>
        <w:tc>
          <w:tcPr>
            <w:tcW w:w="2720" w:type="dxa"/>
          </w:tcPr>
          <w:p w:rsidR="00736907" w:rsidRPr="007F6E15" w:rsidRDefault="003D708C" w:rsidP="007F6E15">
            <w:pPr>
              <w:ind w:left="368" w:hanging="284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903" w:type="dxa"/>
            <w:shd w:val="clear" w:color="auto" w:fill="C00000"/>
          </w:tcPr>
          <w:p w:rsidR="00736907" w:rsidRPr="007F6E15" w:rsidRDefault="00736907" w:rsidP="007F6E15">
            <w:pPr>
              <w:ind w:left="368" w:hanging="284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6E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العربية</w:t>
            </w:r>
          </w:p>
        </w:tc>
      </w:tr>
      <w:tr w:rsidR="00736907" w:rsidRPr="007F6E15" w:rsidTr="007F6E15">
        <w:trPr>
          <w:jc w:val="center"/>
        </w:trPr>
        <w:tc>
          <w:tcPr>
            <w:tcW w:w="1370" w:type="dxa"/>
          </w:tcPr>
          <w:p w:rsidR="00736907" w:rsidRPr="007F6E15" w:rsidRDefault="00736907" w:rsidP="007F6E15">
            <w:pPr>
              <w:ind w:left="368" w:hanging="284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6E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2604" w:type="dxa"/>
          </w:tcPr>
          <w:p w:rsidR="00736907" w:rsidRPr="007F6E15" w:rsidRDefault="00736907" w:rsidP="007F6E15">
            <w:pPr>
              <w:ind w:left="368" w:hanging="284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6E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2720" w:type="dxa"/>
          </w:tcPr>
          <w:p w:rsidR="00736907" w:rsidRPr="007F6E15" w:rsidRDefault="00736907" w:rsidP="007F6E15">
            <w:pPr>
              <w:ind w:left="368" w:hanging="284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6E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903" w:type="dxa"/>
            <w:shd w:val="clear" w:color="auto" w:fill="C00000"/>
          </w:tcPr>
          <w:p w:rsidR="00736907" w:rsidRPr="007F6E15" w:rsidRDefault="00736907" w:rsidP="007F6E15">
            <w:pPr>
              <w:ind w:left="368" w:hanging="284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6E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الانكليزية</w:t>
            </w:r>
          </w:p>
        </w:tc>
      </w:tr>
    </w:tbl>
    <w:p w:rsidR="00E06E77" w:rsidRDefault="00E06E77" w:rsidP="00D11A3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</w:p>
    <w:p w:rsidR="003D708C" w:rsidRPr="00D11A30" w:rsidRDefault="003D708C" w:rsidP="00D11A3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</w:p>
    <w:p w:rsidR="00FC190F" w:rsidRPr="007328EF" w:rsidRDefault="00FC190F" w:rsidP="001E0B49">
      <w:pPr>
        <w:spacing w:after="0" w:line="240" w:lineRule="auto"/>
        <w:ind w:left="368" w:hanging="284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 w:rsidRPr="007328EF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  <w:t>المهارة الحاسوبية</w:t>
      </w:r>
      <w:r w:rsidR="007328E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:</w:t>
      </w:r>
    </w:p>
    <w:p w:rsidR="00FC190F" w:rsidRPr="007F6E15" w:rsidRDefault="00FC190F" w:rsidP="001E0B49">
      <w:pPr>
        <w:spacing w:after="0" w:line="240" w:lineRule="auto"/>
        <w:ind w:left="368" w:hanging="28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F6E15">
        <w:rPr>
          <w:rFonts w:ascii="Simplified Arabic" w:hAnsi="Simplified Arabic" w:cs="Simplified Arabic"/>
          <w:sz w:val="28"/>
          <w:szCs w:val="28"/>
          <w:lang w:bidi="ar-IQ"/>
        </w:rPr>
        <w:t>Microsoft Word-</w:t>
      </w:r>
    </w:p>
    <w:p w:rsidR="00FC190F" w:rsidRPr="007F6E15" w:rsidRDefault="00FC190F" w:rsidP="001E0B49">
      <w:pPr>
        <w:spacing w:after="0" w:line="240" w:lineRule="auto"/>
        <w:ind w:left="368" w:hanging="28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F6E15">
        <w:rPr>
          <w:rFonts w:ascii="Simplified Arabic" w:hAnsi="Simplified Arabic" w:cs="Simplified Arabic"/>
          <w:sz w:val="28"/>
          <w:szCs w:val="28"/>
          <w:lang w:bidi="ar-IQ"/>
        </w:rPr>
        <w:t>Microsoft Power point-</w:t>
      </w:r>
    </w:p>
    <w:p w:rsidR="00FC190F" w:rsidRPr="007F6E15" w:rsidRDefault="00FC190F" w:rsidP="001E0B49">
      <w:pPr>
        <w:spacing w:after="0" w:line="240" w:lineRule="auto"/>
        <w:ind w:left="368" w:hanging="28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F6E15">
        <w:rPr>
          <w:rFonts w:ascii="Simplified Arabic" w:hAnsi="Simplified Arabic" w:cs="Simplified Arabic"/>
          <w:sz w:val="28"/>
          <w:szCs w:val="28"/>
          <w:lang w:bidi="ar-IQ"/>
        </w:rPr>
        <w:t>Microsoft Excel-</w:t>
      </w:r>
    </w:p>
    <w:p w:rsidR="009448D6" w:rsidRPr="007F6E15" w:rsidRDefault="009448D6" w:rsidP="00D11A30">
      <w:pPr>
        <w:spacing w:after="0" w:line="240" w:lineRule="auto"/>
        <w:ind w:left="368" w:hanging="28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F6E15">
        <w:rPr>
          <w:rFonts w:ascii="Simplified Arabic" w:hAnsi="Simplified Arabic" w:cs="Simplified Arabic"/>
          <w:sz w:val="28"/>
          <w:szCs w:val="28"/>
          <w:lang w:bidi="ar-IQ"/>
        </w:rPr>
        <w:t>SPSS-</w:t>
      </w:r>
    </w:p>
    <w:p w:rsidR="009448D6" w:rsidRPr="007F6E15" w:rsidRDefault="009448D6" w:rsidP="00D11A30">
      <w:pPr>
        <w:spacing w:after="0" w:line="240" w:lineRule="auto"/>
        <w:ind w:left="368" w:hanging="28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448D6" w:rsidRPr="00D11A30" w:rsidRDefault="009448D6" w:rsidP="00D11A30">
      <w:pPr>
        <w:spacing w:after="0" w:line="240" w:lineRule="auto"/>
        <w:ind w:left="368" w:hanging="284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9448D6" w:rsidRDefault="009448D6" w:rsidP="00D11A3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 w:rsidRPr="00D11A3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  <w:t>المشاركات:</w:t>
      </w:r>
    </w:p>
    <w:p w:rsidR="00C21D29" w:rsidRPr="00C21D29" w:rsidRDefault="00C21D29" w:rsidP="00C21D29">
      <w:pPr>
        <w:spacing w:after="0" w:line="240" w:lineRule="auto"/>
        <w:ind w:left="-2" w:hanging="14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11A30">
        <w:rPr>
          <w:rFonts w:ascii="Simplified Arabic" w:hAnsi="Simplified Arabic" w:cs="Simplified Arabic"/>
          <w:sz w:val="28"/>
          <w:szCs w:val="28"/>
          <w:rtl/>
          <w:lang w:bidi="ar-IQ"/>
        </w:rPr>
        <w:t>- المشاركة في دورة اللغة الانكليزية التي اقامها المركز الثقافي بجامعة دهوك عام 2013.</w:t>
      </w:r>
    </w:p>
    <w:p w:rsidR="00053C20" w:rsidRPr="00D11A30" w:rsidRDefault="00C42E45" w:rsidP="00D11A30">
      <w:pPr>
        <w:spacing w:after="0" w:line="240" w:lineRule="auto"/>
        <w:ind w:left="-2" w:hanging="14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11A30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="00053C20" w:rsidRPr="00D11A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11A30">
        <w:rPr>
          <w:rFonts w:ascii="Simplified Arabic" w:hAnsi="Simplified Arabic" w:cs="Simplified Arabic"/>
          <w:sz w:val="28"/>
          <w:szCs w:val="28"/>
          <w:rtl/>
          <w:lang w:bidi="ar-IQ"/>
        </w:rPr>
        <w:t>المشاركة في دورة طرائق التدريس التي اقامها مركز التدريب والتطوير في جامعة دهوك</w:t>
      </w:r>
      <w:r w:rsidRPr="00D11A3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053C20" w:rsidRPr="00D11A30">
        <w:rPr>
          <w:rFonts w:ascii="Simplified Arabic" w:hAnsi="Simplified Arabic" w:cs="Simplified Arabic"/>
          <w:sz w:val="28"/>
          <w:szCs w:val="28"/>
          <w:rtl/>
          <w:lang w:bidi="ar-IQ"/>
        </w:rPr>
        <w:t>في الفترة ما بين 10/1/ - 15/3/2016.</w:t>
      </w:r>
    </w:p>
    <w:p w:rsidR="00D11A30" w:rsidRDefault="007F6E15" w:rsidP="00D11A30">
      <w:pPr>
        <w:spacing w:after="0" w:line="240" w:lineRule="auto"/>
        <w:ind w:left="-2" w:hanging="142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 w:rsidR="00D11A30" w:rsidRPr="00D11A30">
        <w:rPr>
          <w:rFonts w:ascii="Simplified Arabic" w:hAnsi="Simplified Arabic" w:cs="Simplified Arabic"/>
          <w:sz w:val="28"/>
          <w:szCs w:val="28"/>
          <w:rtl/>
          <w:lang w:bidi="ar-IQ"/>
        </w:rPr>
        <w:t>المشاركة في مؤتمر جامعة جرمو الدولي الأول تحت شعار" التربية والتعليم من أجل الأمن النفسي" والمنعقد في (20-21/7/2016) في مدينة جمجمال-السليمانية.</w:t>
      </w:r>
    </w:p>
    <w:p w:rsidR="00405B8B" w:rsidRPr="00C21D29" w:rsidRDefault="00405B8B" w:rsidP="00405B8B">
      <w:pPr>
        <w:spacing w:after="0" w:line="240" w:lineRule="auto"/>
        <w:ind w:left="-2" w:hanging="14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-</w:t>
      </w:r>
      <w:r w:rsidRPr="00D11A30">
        <w:rPr>
          <w:rFonts w:ascii="Simplified Arabic" w:hAnsi="Simplified Arabic" w:cs="Simplified Arabic"/>
          <w:sz w:val="28"/>
          <w:szCs w:val="28"/>
          <w:rtl/>
          <w:lang w:bidi="ar-IQ"/>
        </w:rPr>
        <w:t>المشاركة في دور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ة اللغة الانكليزية التي اقامها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مركز اللغات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بجامعة دهوك عام </w:t>
      </w:r>
      <w:r>
        <w:rPr>
          <w:rFonts w:ascii="Simplified Arabic" w:hAnsi="Simplified Arabic" w:cs="Simplified Arabic"/>
          <w:sz w:val="28"/>
          <w:szCs w:val="28"/>
          <w:lang w:bidi="ar-IQ"/>
        </w:rPr>
        <w:t>2019</w:t>
      </w:r>
      <w:r w:rsidRPr="00D11A3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gramEnd"/>
    </w:p>
    <w:p w:rsidR="00405B8B" w:rsidRDefault="00405B8B" w:rsidP="00D11A30">
      <w:pPr>
        <w:spacing w:after="0" w:line="240" w:lineRule="auto"/>
        <w:ind w:left="-2" w:hanging="142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405B8B" w:rsidRPr="00405B8B" w:rsidRDefault="00405B8B" w:rsidP="00D11A30">
      <w:pPr>
        <w:spacing w:after="0" w:line="240" w:lineRule="auto"/>
        <w:ind w:left="-2" w:hanging="14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71EC8" w:rsidRPr="00D11A30" w:rsidRDefault="00371EC8" w:rsidP="00D11A30">
      <w:pPr>
        <w:spacing w:after="0" w:line="240" w:lineRule="auto"/>
        <w:ind w:left="368" w:hanging="28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71EC8" w:rsidRPr="00D11A30" w:rsidRDefault="00371EC8" w:rsidP="00D11A3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 w:rsidRPr="00D11A3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  <w:t>الشهادات</w:t>
      </w:r>
      <w:r w:rsidR="00D11A30" w:rsidRPr="00D11A3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  <w:t>:</w:t>
      </w:r>
    </w:p>
    <w:p w:rsidR="008057A4" w:rsidRDefault="008057A4" w:rsidP="008057A4">
      <w:pPr>
        <w:pStyle w:val="ListParagraph"/>
        <w:numPr>
          <w:ilvl w:val="0"/>
          <w:numId w:val="2"/>
        </w:numPr>
        <w:spacing w:after="0" w:line="240" w:lineRule="auto"/>
        <w:ind w:left="368" w:hanging="28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حاصل على شهادة </w:t>
      </w:r>
      <w:r>
        <w:rPr>
          <w:rFonts w:ascii="Simplified Arabic" w:hAnsi="Simplified Arabic" w:cs="Simplified Arabic"/>
          <w:sz w:val="28"/>
          <w:szCs w:val="28"/>
          <w:lang w:bidi="ar-IQ"/>
        </w:rPr>
        <w:tab/>
        <w:t>TOEFL ITP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باللغة الانكليزية من معهد الراجح الثقافي للغات والحاسبات في نينوى</w:t>
      </w:r>
      <w:r w:rsidR="00532F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/الموصل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بتاريخ 14/7/2011.</w:t>
      </w:r>
    </w:p>
    <w:p w:rsidR="006B619E" w:rsidRDefault="006B619E" w:rsidP="006B619E">
      <w:pPr>
        <w:pStyle w:val="ListParagraph"/>
        <w:numPr>
          <w:ilvl w:val="0"/>
          <w:numId w:val="2"/>
        </w:numPr>
        <w:spacing w:after="0" w:line="240" w:lineRule="auto"/>
        <w:ind w:left="368" w:hanging="28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حاصل على شهادة </w:t>
      </w:r>
      <w:r w:rsidRPr="00D11A30">
        <w:rPr>
          <w:rFonts w:ascii="Simplified Arabic" w:hAnsi="Simplified Arabic" w:cs="Simplified Arabic"/>
          <w:sz w:val="28"/>
          <w:szCs w:val="28"/>
          <w:lang w:bidi="ar-IQ"/>
        </w:rPr>
        <w:t>Password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A30">
        <w:rPr>
          <w:rFonts w:ascii="Simplified Arabic" w:hAnsi="Simplified Arabic" w:cs="Simplified Arabic"/>
          <w:sz w:val="28"/>
          <w:szCs w:val="28"/>
          <w:rtl/>
          <w:lang w:bidi="ar-IQ"/>
        </w:rPr>
        <w:t>باللغة الانكليزية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مركز التدريب والتطوير</w:t>
      </w:r>
      <w:r w:rsidRPr="00532FD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 جامعة دهوك 2012.</w:t>
      </w:r>
    </w:p>
    <w:p w:rsidR="006B619E" w:rsidRDefault="006B619E" w:rsidP="006B619E">
      <w:pPr>
        <w:pStyle w:val="ListParagraph"/>
        <w:numPr>
          <w:ilvl w:val="0"/>
          <w:numId w:val="2"/>
        </w:numPr>
        <w:spacing w:after="0" w:line="240" w:lineRule="auto"/>
        <w:ind w:left="368" w:hanging="28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شهادة اللغة الانكليزية من مركز التدريب والتطوير في جامعة دهوك 2013.</w:t>
      </w:r>
    </w:p>
    <w:p w:rsidR="006B619E" w:rsidRDefault="006B619E" w:rsidP="006B619E">
      <w:pPr>
        <w:pStyle w:val="ListParagraph"/>
        <w:numPr>
          <w:ilvl w:val="0"/>
          <w:numId w:val="2"/>
        </w:numPr>
        <w:spacing w:after="0" w:line="240" w:lineRule="auto"/>
        <w:ind w:left="368" w:hanging="28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D11A30">
        <w:rPr>
          <w:rFonts w:ascii="Simplified Arabic" w:hAnsi="Simplified Arabic" w:cs="Simplified Arabic"/>
          <w:sz w:val="28"/>
          <w:szCs w:val="28"/>
          <w:rtl/>
          <w:lang w:bidi="ar-IQ"/>
        </w:rPr>
        <w:t>شهادة طرائق التدريس من مركز التدريب والتطوير في جامعة دهوك 2016.</w:t>
      </w:r>
    </w:p>
    <w:p w:rsidR="00405B8B" w:rsidRDefault="00405B8B" w:rsidP="006B619E">
      <w:pPr>
        <w:pStyle w:val="ListParagraph"/>
        <w:numPr>
          <w:ilvl w:val="0"/>
          <w:numId w:val="2"/>
        </w:numPr>
        <w:spacing w:after="0" w:line="240" w:lineRule="auto"/>
        <w:ind w:left="368" w:hanging="28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شهادة دبلوم طرائق التدريس ومنهجية البحث في وزارة التعليم العالي والبحث العلمي/اقليم كوردستان 2016.</w:t>
      </w:r>
    </w:p>
    <w:p w:rsidR="001E0B49" w:rsidRDefault="00405B8B" w:rsidP="006B619E">
      <w:pPr>
        <w:pStyle w:val="ListParagraph"/>
        <w:numPr>
          <w:ilvl w:val="0"/>
          <w:numId w:val="2"/>
        </w:numPr>
        <w:spacing w:after="0" w:line="240" w:lineRule="auto"/>
        <w:ind w:left="368" w:hanging="28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شهادة الحاسوب(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Powerpoint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And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Excell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 من كلية التربية/عقرة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/جامعة دهوك 2018</w:t>
      </w:r>
    </w:p>
    <w:p w:rsidR="001E0B49" w:rsidRDefault="001E0B49" w:rsidP="006B619E">
      <w:pPr>
        <w:pStyle w:val="ListParagraph"/>
        <w:numPr>
          <w:ilvl w:val="0"/>
          <w:numId w:val="2"/>
        </w:numPr>
        <w:spacing w:after="0" w:line="240" w:lineRule="auto"/>
        <w:ind w:left="368" w:hanging="284"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شهادة اللغة ال</w:t>
      </w:r>
      <w:r w:rsidR="00405B8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انكليزية</w:t>
      </w:r>
      <w:r w:rsidR="00405B8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405B8B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="00405B8B">
        <w:rPr>
          <w:rFonts w:ascii="Simplified Arabic" w:hAnsi="Simplified Arabic" w:cs="Simplified Arabic"/>
          <w:sz w:val="28"/>
          <w:szCs w:val="28"/>
          <w:lang w:bidi="ar-IQ"/>
        </w:rPr>
        <w:t>Intermediate</w:t>
      </w:r>
      <w:r w:rsidR="00405B8B">
        <w:rPr>
          <w:rFonts w:ascii="Simplified Arabic" w:hAnsi="Simplified Arabic" w:cs="Simplified Arabic" w:hint="cs"/>
          <w:sz w:val="28"/>
          <w:szCs w:val="28"/>
          <w:rtl/>
          <w:lang w:bidi="ar-IQ"/>
        </w:rPr>
        <w:t>) من مركز اللغات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جامعة دهوك 2020.</w:t>
      </w:r>
    </w:p>
    <w:p w:rsidR="00B1446D" w:rsidRPr="00EF5CC9" w:rsidRDefault="00B1446D" w:rsidP="00EF5CC9">
      <w:pPr>
        <w:pStyle w:val="ListParagraph"/>
        <w:spacing w:after="0" w:line="240" w:lineRule="auto"/>
        <w:ind w:left="36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D708C" w:rsidRDefault="003D708C" w:rsidP="00B1446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A6873" w:rsidRPr="000B7570" w:rsidRDefault="00B1446D" w:rsidP="00B1446D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 w:rsidRPr="000B757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التجربة التربوية:</w:t>
      </w:r>
    </w:p>
    <w:p w:rsidR="00B1446D" w:rsidRPr="000B7570" w:rsidRDefault="00B1446D" w:rsidP="000B7570">
      <w:pPr>
        <w:pStyle w:val="ListParagraph"/>
        <w:numPr>
          <w:ilvl w:val="0"/>
          <w:numId w:val="3"/>
        </w:numPr>
        <w:spacing w:after="0" w:line="240" w:lineRule="auto"/>
        <w:ind w:left="281" w:hanging="28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757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معيد في جامعة دهوك كلية التربية-عقرة من عام 2009 إلى 2015.</w:t>
      </w:r>
    </w:p>
    <w:p w:rsidR="00B1446D" w:rsidRPr="000B7570" w:rsidRDefault="00B1446D" w:rsidP="000B7570">
      <w:pPr>
        <w:pStyle w:val="ListParagraph"/>
        <w:numPr>
          <w:ilvl w:val="0"/>
          <w:numId w:val="3"/>
        </w:numPr>
        <w:spacing w:after="0" w:line="240" w:lineRule="auto"/>
        <w:ind w:left="281" w:hanging="28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757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مدرس مساعد ومحاضر في قسم اللغة الكوردية بكلية التربية في عقرة 2015ولحد الآن.</w:t>
      </w:r>
    </w:p>
    <w:p w:rsidR="00B1446D" w:rsidRDefault="003D708C" w:rsidP="00C44598">
      <w:pPr>
        <w:pStyle w:val="ListParagraph"/>
        <w:numPr>
          <w:ilvl w:val="0"/>
          <w:numId w:val="3"/>
        </w:numPr>
        <w:spacing w:after="0" w:line="240" w:lineRule="auto"/>
        <w:ind w:left="281" w:hanging="283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محاضر في قسم تربية التاريخ</w:t>
      </w:r>
      <w:r w:rsidR="00B1446D" w:rsidRPr="000B757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كلية التر</w:t>
      </w:r>
      <w:r w:rsidR="00C4459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بية- عقرة </w:t>
      </w:r>
      <w:r w:rsidR="00C44598" w:rsidRPr="000B7570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2015ولحد الآن.</w:t>
      </w:r>
    </w:p>
    <w:p w:rsidR="003D708C" w:rsidRDefault="003D708C" w:rsidP="00C44598">
      <w:pPr>
        <w:pStyle w:val="ListParagraph"/>
        <w:numPr>
          <w:ilvl w:val="0"/>
          <w:numId w:val="3"/>
        </w:numPr>
        <w:spacing w:after="0" w:line="240" w:lineRule="auto"/>
        <w:ind w:left="281" w:hanging="283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مسؤول الجودة النوعية في كلية التربية عقرة لمدة اربع سنوات.</w:t>
      </w:r>
    </w:p>
    <w:p w:rsidR="003D708C" w:rsidRPr="000B7570" w:rsidRDefault="003D708C" w:rsidP="003D708C">
      <w:pPr>
        <w:pStyle w:val="ListParagraph"/>
        <w:spacing w:after="0" w:line="240" w:lineRule="auto"/>
        <w:ind w:left="28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1446D" w:rsidRPr="00B1446D" w:rsidRDefault="00B1446D" w:rsidP="00B1446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741F53" w:rsidRPr="00D11A30" w:rsidRDefault="00741F53" w:rsidP="00D11A3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741F53" w:rsidRPr="00D11A30" w:rsidSect="00FB0416"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57B"/>
    <w:multiLevelType w:val="hybridMultilevel"/>
    <w:tmpl w:val="E86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1DA2"/>
    <w:multiLevelType w:val="hybridMultilevel"/>
    <w:tmpl w:val="F3B88A26"/>
    <w:lvl w:ilvl="0" w:tplc="6E80A8A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90F66"/>
    <w:multiLevelType w:val="hybridMultilevel"/>
    <w:tmpl w:val="1DBC032A"/>
    <w:lvl w:ilvl="0" w:tplc="6E80A8A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91"/>
    <w:rsid w:val="00021899"/>
    <w:rsid w:val="00053C20"/>
    <w:rsid w:val="000B7570"/>
    <w:rsid w:val="000D7B5A"/>
    <w:rsid w:val="00134800"/>
    <w:rsid w:val="00183783"/>
    <w:rsid w:val="001E0B49"/>
    <w:rsid w:val="001E2AE2"/>
    <w:rsid w:val="003052CF"/>
    <w:rsid w:val="00316418"/>
    <w:rsid w:val="0032288A"/>
    <w:rsid w:val="00371EC8"/>
    <w:rsid w:val="003A1CEE"/>
    <w:rsid w:val="003C70FA"/>
    <w:rsid w:val="003D708C"/>
    <w:rsid w:val="00405B8B"/>
    <w:rsid w:val="00430538"/>
    <w:rsid w:val="004C2A12"/>
    <w:rsid w:val="00532FDD"/>
    <w:rsid w:val="006A18CE"/>
    <w:rsid w:val="006B619E"/>
    <w:rsid w:val="006B7427"/>
    <w:rsid w:val="00702D91"/>
    <w:rsid w:val="007328EF"/>
    <w:rsid w:val="00736907"/>
    <w:rsid w:val="00741F53"/>
    <w:rsid w:val="00763106"/>
    <w:rsid w:val="007F6E15"/>
    <w:rsid w:val="008057A4"/>
    <w:rsid w:val="009448D6"/>
    <w:rsid w:val="00A810B4"/>
    <w:rsid w:val="00AA6873"/>
    <w:rsid w:val="00B1446D"/>
    <w:rsid w:val="00B67720"/>
    <w:rsid w:val="00B97DAF"/>
    <w:rsid w:val="00BB26C4"/>
    <w:rsid w:val="00BC62EF"/>
    <w:rsid w:val="00C20B01"/>
    <w:rsid w:val="00C21D29"/>
    <w:rsid w:val="00C42E45"/>
    <w:rsid w:val="00C44598"/>
    <w:rsid w:val="00C471A1"/>
    <w:rsid w:val="00D11A30"/>
    <w:rsid w:val="00D46E9E"/>
    <w:rsid w:val="00E06E77"/>
    <w:rsid w:val="00E641F4"/>
    <w:rsid w:val="00EF5CC9"/>
    <w:rsid w:val="00FA7833"/>
    <w:rsid w:val="00FB0416"/>
    <w:rsid w:val="00FC190F"/>
    <w:rsid w:val="00FE4524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53"/>
    <w:pPr>
      <w:ind w:left="720"/>
      <w:contextualSpacing/>
    </w:pPr>
  </w:style>
  <w:style w:type="table" w:styleId="TableGrid">
    <w:name w:val="Table Grid"/>
    <w:basedOn w:val="TableNormal"/>
    <w:uiPriority w:val="59"/>
    <w:rsid w:val="0073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53"/>
    <w:pPr>
      <w:ind w:left="720"/>
      <w:contextualSpacing/>
    </w:pPr>
  </w:style>
  <w:style w:type="table" w:styleId="TableGrid">
    <w:name w:val="Table Grid"/>
    <w:basedOn w:val="TableNormal"/>
    <w:uiPriority w:val="59"/>
    <w:rsid w:val="0073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hmi.jalal@uod.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windows10</cp:lastModifiedBy>
  <cp:revision>2</cp:revision>
  <cp:lastPrinted>2016-09-02T22:24:00Z</cp:lastPrinted>
  <dcterms:created xsi:type="dcterms:W3CDTF">2023-06-03T21:26:00Z</dcterms:created>
  <dcterms:modified xsi:type="dcterms:W3CDTF">2023-06-03T21:26:00Z</dcterms:modified>
</cp:coreProperties>
</file>