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E4545" w14:textId="6702718B" w:rsidR="00564A9B" w:rsidRDefault="000142F8" w:rsidP="000142F8">
      <w:pPr>
        <w:pBdr>
          <w:bottom w:val="thinThickSmallGap" w:sz="24" w:space="1" w:color="auto"/>
        </w:pBdr>
        <w:spacing w:line="420" w:lineRule="auto"/>
        <w:jc w:val="center"/>
        <w:outlineLvl w:val="0"/>
        <w:rPr>
          <w:b/>
          <w:sz w:val="24"/>
          <w:szCs w:val="28"/>
        </w:rPr>
      </w:pPr>
      <w:r w:rsidRPr="000142F8">
        <w:rPr>
          <w:b/>
          <w:sz w:val="28"/>
          <w:szCs w:val="28"/>
        </w:rPr>
        <w:t xml:space="preserve">Shawkat </w:t>
      </w:r>
      <w:proofErr w:type="spellStart"/>
      <w:r w:rsidRPr="000142F8">
        <w:rPr>
          <w:b/>
          <w:sz w:val="28"/>
          <w:szCs w:val="28"/>
        </w:rPr>
        <w:t>Abdulrazaq</w:t>
      </w:r>
      <w:proofErr w:type="spellEnd"/>
      <w:r w:rsidRPr="000142F8">
        <w:rPr>
          <w:b/>
          <w:sz w:val="28"/>
          <w:szCs w:val="28"/>
        </w:rPr>
        <w:t xml:space="preserve"> M</w:t>
      </w:r>
      <w:r w:rsidR="00214F3B">
        <w:rPr>
          <w:b/>
          <w:sz w:val="28"/>
          <w:szCs w:val="28"/>
        </w:rPr>
        <w:t>’</w:t>
      </w:r>
      <w:r w:rsidRPr="000142F8">
        <w:rPr>
          <w:b/>
          <w:sz w:val="28"/>
          <w:szCs w:val="28"/>
        </w:rPr>
        <w:t>Sadeq</w:t>
      </w:r>
    </w:p>
    <w:p w14:paraId="4B3415B3" w14:textId="77777777" w:rsidR="00960DF7" w:rsidRPr="00960DF7" w:rsidRDefault="00960DF7" w:rsidP="00960DF7">
      <w:pPr>
        <w:widowControl/>
        <w:jc w:val="left"/>
        <w:rPr>
          <w:rFonts w:ascii="SimSun" w:hAnsi="SimSun" w:cs="SimSun"/>
          <w:kern w:val="0"/>
          <w:sz w:val="24"/>
        </w:rPr>
      </w:pPr>
    </w:p>
    <w:p w14:paraId="28313F42" w14:textId="77777777" w:rsidR="00564A9B" w:rsidRPr="00167B57" w:rsidRDefault="00167B57" w:rsidP="00161DA8">
      <w:pPr>
        <w:spacing w:line="360" w:lineRule="auto"/>
        <w:rPr>
          <w:sz w:val="24"/>
        </w:rPr>
      </w:pPr>
      <w:r>
        <w:rPr>
          <w:rFonts w:hint="eastAsia"/>
          <w:b/>
          <w:noProof/>
          <w:sz w:val="24"/>
          <w:lang w:eastAsia="en-US"/>
        </w:rPr>
        <w:drawing>
          <wp:anchor distT="0" distB="0" distL="114300" distR="114300" simplePos="0" relativeHeight="251658240" behindDoc="1" locked="0" layoutInCell="1" allowOverlap="1" wp14:anchorId="519A7D64" wp14:editId="2EC9507A">
            <wp:simplePos x="0" y="0"/>
            <wp:positionH relativeFrom="column">
              <wp:posOffset>4951615</wp:posOffset>
            </wp:positionH>
            <wp:positionV relativeFrom="paragraph">
              <wp:posOffset>34133</wp:posOffset>
            </wp:positionV>
            <wp:extent cx="1489116" cy="1733798"/>
            <wp:effectExtent l="19050" t="0" r="0" b="0"/>
            <wp:wrapNone/>
            <wp:docPr id="4" name="图片 3" descr="C:\Users\wxue\AppData\Roaming\Tencent\Users\412676915\QQ\WinTemp\RichOle\4Y$D{@V)}~UYYCXQLV7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xue\AppData\Roaming\Tencent\Users\412676915\QQ\WinTemp\RichOle\4Y$D{@V)}~UYYCXQLV7R(`B.png"/>
                    <pic:cNvPicPr>
                      <a:picLocks noChangeAspect="1" noChangeArrowheads="1"/>
                    </pic:cNvPicPr>
                  </pic:nvPicPr>
                  <pic:blipFill>
                    <a:blip r:embed="rId8" cstate="print"/>
                    <a:srcRect/>
                    <a:stretch>
                      <a:fillRect/>
                    </a:stretch>
                  </pic:blipFill>
                  <pic:spPr bwMode="auto">
                    <a:xfrm>
                      <a:off x="0" y="0"/>
                      <a:ext cx="1489117" cy="1733799"/>
                    </a:xfrm>
                    <a:prstGeom prst="rect">
                      <a:avLst/>
                    </a:prstGeom>
                    <a:noFill/>
                    <a:ln w="9525">
                      <a:noFill/>
                      <a:miter lim="800000"/>
                      <a:headEnd/>
                      <a:tailEnd/>
                    </a:ln>
                  </pic:spPr>
                </pic:pic>
              </a:graphicData>
            </a:graphic>
          </wp:anchor>
        </w:drawing>
      </w:r>
      <w:r w:rsidR="000142F8" w:rsidRPr="00167B57">
        <w:rPr>
          <w:rFonts w:hint="eastAsia"/>
          <w:b/>
          <w:sz w:val="24"/>
        </w:rPr>
        <w:t>Sur</w:t>
      </w:r>
      <w:r w:rsidR="002B5C49" w:rsidRPr="00167B57">
        <w:rPr>
          <w:rFonts w:hint="eastAsia"/>
          <w:b/>
          <w:sz w:val="24"/>
        </w:rPr>
        <w:t>name</w:t>
      </w:r>
      <w:r w:rsidR="002B5C49" w:rsidRPr="00167B57">
        <w:rPr>
          <w:rFonts w:hint="eastAsia"/>
          <w:b/>
          <w:sz w:val="24"/>
        </w:rPr>
        <w:t>：</w:t>
      </w:r>
      <w:proofErr w:type="spellStart"/>
      <w:r w:rsidR="000142F8" w:rsidRPr="00167B57">
        <w:rPr>
          <w:sz w:val="24"/>
        </w:rPr>
        <w:t>M.Sadeq</w:t>
      </w:r>
      <w:proofErr w:type="spellEnd"/>
      <w:r w:rsidR="002B5C49" w:rsidRPr="00167B57">
        <w:rPr>
          <w:rFonts w:hint="eastAsia"/>
          <w:sz w:val="24"/>
        </w:rPr>
        <w:t xml:space="preserve">            </w:t>
      </w:r>
      <w:r w:rsidR="002B5C49" w:rsidRPr="00167B57">
        <w:rPr>
          <w:b/>
          <w:sz w:val="24"/>
        </w:rPr>
        <w:t>Date of Birth</w:t>
      </w:r>
      <w:r w:rsidR="002B5C49" w:rsidRPr="00167B57">
        <w:rPr>
          <w:rFonts w:hint="eastAsia"/>
          <w:sz w:val="24"/>
        </w:rPr>
        <w:t xml:space="preserve">: </w:t>
      </w:r>
      <w:r w:rsidR="000142F8" w:rsidRPr="00167B57">
        <w:rPr>
          <w:rFonts w:hint="eastAsia"/>
          <w:sz w:val="24"/>
        </w:rPr>
        <w:t>1</w:t>
      </w:r>
      <w:r w:rsidR="002B5C49" w:rsidRPr="00167B57">
        <w:rPr>
          <w:rFonts w:hint="eastAsia"/>
          <w:sz w:val="24"/>
        </w:rPr>
        <w:t>1/0</w:t>
      </w:r>
      <w:r w:rsidR="000142F8" w:rsidRPr="00167B57">
        <w:rPr>
          <w:rFonts w:hint="eastAsia"/>
          <w:sz w:val="24"/>
        </w:rPr>
        <w:t>1</w:t>
      </w:r>
      <w:r w:rsidR="002B5C49" w:rsidRPr="00167B57">
        <w:rPr>
          <w:rFonts w:hint="eastAsia"/>
          <w:sz w:val="24"/>
        </w:rPr>
        <w:t>/198</w:t>
      </w:r>
      <w:r w:rsidR="000142F8" w:rsidRPr="00167B57">
        <w:rPr>
          <w:rFonts w:hint="eastAsia"/>
          <w:sz w:val="24"/>
        </w:rPr>
        <w:t>2</w:t>
      </w:r>
    </w:p>
    <w:p w14:paraId="0454888B" w14:textId="77777777" w:rsidR="00564A9B" w:rsidRPr="00167B57" w:rsidRDefault="000142F8" w:rsidP="00161DA8">
      <w:pPr>
        <w:spacing w:line="360" w:lineRule="auto"/>
        <w:jc w:val="lowKashida"/>
        <w:rPr>
          <w:sz w:val="24"/>
        </w:rPr>
      </w:pPr>
      <w:r w:rsidRPr="00167B57">
        <w:rPr>
          <w:rFonts w:hint="eastAsia"/>
          <w:b/>
          <w:sz w:val="24"/>
        </w:rPr>
        <w:t>Gender</w:t>
      </w:r>
      <w:r w:rsidR="002B5C49" w:rsidRPr="00167B57">
        <w:rPr>
          <w:rFonts w:hint="eastAsia"/>
          <w:b/>
          <w:sz w:val="24"/>
        </w:rPr>
        <w:t xml:space="preserve">: </w:t>
      </w:r>
      <w:r w:rsidRPr="00167B57">
        <w:rPr>
          <w:rFonts w:hint="eastAsia"/>
          <w:sz w:val="24"/>
        </w:rPr>
        <w:t>male</w:t>
      </w:r>
      <w:r w:rsidR="002B5C49" w:rsidRPr="00167B57">
        <w:rPr>
          <w:rFonts w:hint="eastAsia"/>
          <w:b/>
          <w:sz w:val="24"/>
        </w:rPr>
        <w:t xml:space="preserve">      </w:t>
      </w:r>
      <w:r w:rsidR="002E504D" w:rsidRPr="00167B57">
        <w:rPr>
          <w:rFonts w:hint="eastAsia"/>
          <w:b/>
          <w:sz w:val="24"/>
        </w:rPr>
        <w:t xml:space="preserve"> </w:t>
      </w:r>
      <w:r w:rsidR="00167B57">
        <w:rPr>
          <w:rFonts w:hint="eastAsia"/>
          <w:b/>
          <w:sz w:val="24"/>
        </w:rPr>
        <w:t xml:space="preserve">      </w:t>
      </w:r>
      <w:r w:rsidR="00167B57">
        <w:rPr>
          <w:rFonts w:hint="eastAsia"/>
          <w:b/>
          <w:sz w:val="24"/>
        </w:rPr>
        <w:tab/>
      </w:r>
      <w:r w:rsidR="00167B57">
        <w:rPr>
          <w:rFonts w:hint="eastAsia"/>
          <w:b/>
          <w:sz w:val="24"/>
        </w:rPr>
        <w:tab/>
      </w:r>
      <w:r w:rsidR="00167B57">
        <w:rPr>
          <w:rFonts w:hint="eastAsia"/>
          <w:b/>
          <w:sz w:val="24"/>
        </w:rPr>
        <w:tab/>
      </w:r>
      <w:r w:rsidRPr="00167B57">
        <w:rPr>
          <w:rFonts w:hint="eastAsia"/>
          <w:b/>
          <w:sz w:val="24"/>
        </w:rPr>
        <w:t>Hometown</w:t>
      </w:r>
      <w:r w:rsidRPr="00167B57">
        <w:rPr>
          <w:b/>
          <w:sz w:val="24"/>
        </w:rPr>
        <w:t xml:space="preserve">: </w:t>
      </w:r>
      <w:r w:rsidRPr="00167B57">
        <w:rPr>
          <w:sz w:val="24"/>
        </w:rPr>
        <w:t>Dohuk, Kurdistan Region, Iraq</w:t>
      </w:r>
    </w:p>
    <w:p w14:paraId="3A06ED80" w14:textId="334E1B61" w:rsidR="00161DA8" w:rsidRPr="00167B57" w:rsidRDefault="002B5C49" w:rsidP="00167B57">
      <w:pPr>
        <w:rPr>
          <w:rFonts w:ascii="SimSun" w:hAnsi="SimSun" w:cs="SimSun"/>
          <w:kern w:val="0"/>
          <w:sz w:val="24"/>
        </w:rPr>
      </w:pPr>
      <w:r w:rsidRPr="00167B57">
        <w:rPr>
          <w:rFonts w:hint="eastAsia"/>
          <w:b/>
          <w:sz w:val="24"/>
        </w:rPr>
        <w:t>Cell Phone</w:t>
      </w:r>
      <w:r w:rsidRPr="00167B57">
        <w:rPr>
          <w:rFonts w:hint="eastAsia"/>
          <w:sz w:val="24"/>
        </w:rPr>
        <w:t>:</w:t>
      </w:r>
      <w:r w:rsidR="000142F8" w:rsidRPr="00167B57">
        <w:rPr>
          <w:sz w:val="24"/>
        </w:rPr>
        <w:t xml:space="preserve"> +9647504191982</w:t>
      </w:r>
      <w:r w:rsidRPr="00167B57">
        <w:rPr>
          <w:rFonts w:hint="eastAsia"/>
          <w:sz w:val="24"/>
        </w:rPr>
        <w:t xml:space="preserve">  </w:t>
      </w:r>
      <w:r w:rsidR="000142F8" w:rsidRPr="00167B57">
        <w:rPr>
          <w:rFonts w:hint="eastAsia"/>
          <w:sz w:val="24"/>
        </w:rPr>
        <w:t xml:space="preserve">  </w:t>
      </w:r>
      <w:r w:rsidRPr="00167B57">
        <w:rPr>
          <w:rFonts w:hint="eastAsia"/>
          <w:b/>
          <w:sz w:val="24"/>
        </w:rPr>
        <w:t>E-mail</w:t>
      </w:r>
      <w:r w:rsidRPr="00167B57">
        <w:rPr>
          <w:rFonts w:hint="eastAsia"/>
          <w:sz w:val="24"/>
        </w:rPr>
        <w:t>:</w:t>
      </w:r>
      <w:r w:rsidR="000142F8" w:rsidRPr="00167B57">
        <w:rPr>
          <w:sz w:val="24"/>
          <w:lang w:val="it-IT"/>
        </w:rPr>
        <w:t xml:space="preserve"> </w:t>
      </w:r>
      <w:hyperlink r:id="rId9" w:history="1">
        <w:r w:rsidR="00F15812" w:rsidRPr="00953801">
          <w:rPr>
            <w:rStyle w:val="Hyperlink"/>
            <w:sz w:val="24"/>
          </w:rPr>
          <w:t>smsadeq@uod.ac</w:t>
        </w:r>
      </w:hyperlink>
      <w:r w:rsidR="00167B57" w:rsidRPr="00167B57">
        <w:t xml:space="preserve"> </w:t>
      </w:r>
    </w:p>
    <w:p w14:paraId="36D21966" w14:textId="19937091" w:rsidR="000142F8" w:rsidRPr="00167B57" w:rsidRDefault="000142F8" w:rsidP="00161DA8">
      <w:pPr>
        <w:spacing w:line="360" w:lineRule="auto"/>
        <w:rPr>
          <w:sz w:val="24"/>
        </w:rPr>
      </w:pPr>
      <w:r w:rsidRPr="00167B57">
        <w:rPr>
          <w:b/>
          <w:sz w:val="24"/>
        </w:rPr>
        <w:t xml:space="preserve">Academic Status: </w:t>
      </w:r>
      <w:r w:rsidR="00214F3B">
        <w:rPr>
          <w:sz w:val="24"/>
        </w:rPr>
        <w:t>Assi</w:t>
      </w:r>
      <w:r w:rsidR="00F15812">
        <w:rPr>
          <w:sz w:val="24"/>
        </w:rPr>
        <w:t>s</w:t>
      </w:r>
      <w:r w:rsidR="00214F3B">
        <w:rPr>
          <w:sz w:val="24"/>
        </w:rPr>
        <w:t>t. Prof.</w:t>
      </w:r>
      <w:r w:rsidRPr="00167B57">
        <w:rPr>
          <w:rFonts w:hint="eastAsia"/>
          <w:sz w:val="24"/>
        </w:rPr>
        <w:t xml:space="preserve"> </w:t>
      </w:r>
      <w:r w:rsidR="00161DA8" w:rsidRPr="00167B57">
        <w:rPr>
          <w:rFonts w:hint="eastAsia"/>
          <w:sz w:val="24"/>
        </w:rPr>
        <w:tab/>
      </w:r>
      <w:r w:rsidR="00161DA8" w:rsidRPr="00167B57">
        <w:rPr>
          <w:rFonts w:hint="eastAsia"/>
          <w:sz w:val="24"/>
        </w:rPr>
        <w:tab/>
      </w:r>
    </w:p>
    <w:p w14:paraId="352525FD" w14:textId="77777777" w:rsidR="00161DA8" w:rsidRPr="00167B57" w:rsidRDefault="00161DA8" w:rsidP="00161DA8">
      <w:pPr>
        <w:spacing w:line="360" w:lineRule="auto"/>
        <w:rPr>
          <w:sz w:val="24"/>
        </w:rPr>
      </w:pPr>
      <w:r w:rsidRPr="00167B57">
        <w:rPr>
          <w:b/>
          <w:sz w:val="24"/>
        </w:rPr>
        <w:t xml:space="preserve">Languages: </w:t>
      </w:r>
      <w:r w:rsidRPr="00167B57">
        <w:rPr>
          <w:sz w:val="24"/>
        </w:rPr>
        <w:t>Kurdish (mother tongue), English and Arabic (spoken and written)</w:t>
      </w:r>
    </w:p>
    <w:p w14:paraId="6D2F1CC5" w14:textId="77777777" w:rsidR="00167B57" w:rsidRDefault="00161DA8" w:rsidP="00161DA8">
      <w:pPr>
        <w:ind w:left="2160" w:right="-360" w:hanging="2160"/>
        <w:rPr>
          <w:sz w:val="24"/>
        </w:rPr>
      </w:pPr>
      <w:r w:rsidRPr="00167B57">
        <w:rPr>
          <w:b/>
          <w:sz w:val="24"/>
        </w:rPr>
        <w:t xml:space="preserve">Address for Correspondence: </w:t>
      </w:r>
      <w:r w:rsidRPr="00167B57">
        <w:rPr>
          <w:sz w:val="24"/>
        </w:rPr>
        <w:t xml:space="preserve">Dept. of Animal Production, College of </w:t>
      </w:r>
    </w:p>
    <w:p w14:paraId="436FA4CE" w14:textId="0B235A35" w:rsidR="00161DA8" w:rsidRPr="00167B57" w:rsidRDefault="00161DA8" w:rsidP="00167B57">
      <w:pPr>
        <w:ind w:leftChars="50" w:left="105" w:right="-360" w:firstLineChars="1250" w:firstLine="3000"/>
        <w:rPr>
          <w:sz w:val="24"/>
        </w:rPr>
      </w:pPr>
      <w:r w:rsidRPr="00167B57">
        <w:rPr>
          <w:sz w:val="24"/>
        </w:rPr>
        <w:t>Agricultur</w:t>
      </w:r>
      <w:r w:rsidR="00F15812">
        <w:rPr>
          <w:sz w:val="24"/>
        </w:rPr>
        <w:t>al engineering sciences</w:t>
      </w:r>
      <w:r w:rsidRPr="00167B57">
        <w:rPr>
          <w:sz w:val="24"/>
        </w:rPr>
        <w:t>,</w:t>
      </w:r>
    </w:p>
    <w:p w14:paraId="2D125AC3" w14:textId="77777777" w:rsidR="00161DA8" w:rsidRDefault="00161DA8" w:rsidP="00167B57">
      <w:pPr>
        <w:spacing w:line="360" w:lineRule="auto"/>
        <w:ind w:firstLineChars="50" w:firstLine="120"/>
        <w:rPr>
          <w:sz w:val="24"/>
        </w:rPr>
      </w:pPr>
      <w:r w:rsidRPr="00167B57">
        <w:rPr>
          <w:sz w:val="24"/>
        </w:rPr>
        <w:t xml:space="preserve">                       </w:t>
      </w:r>
      <w:r w:rsidR="00167B57">
        <w:rPr>
          <w:rFonts w:hint="eastAsia"/>
          <w:sz w:val="24"/>
        </w:rPr>
        <w:t xml:space="preserve"> </w:t>
      </w:r>
      <w:r w:rsidRPr="00167B57">
        <w:rPr>
          <w:sz w:val="24"/>
        </w:rPr>
        <w:t xml:space="preserve"> University of Duhok, Kurdistan Region, Iraq.  </w:t>
      </w:r>
    </w:p>
    <w:p w14:paraId="3430C235" w14:textId="77777777" w:rsidR="009E2958" w:rsidRPr="00C94DC9" w:rsidRDefault="009E2958" w:rsidP="009E2958">
      <w:pPr>
        <w:rPr>
          <w:b/>
          <w:sz w:val="36"/>
          <w:szCs w:val="36"/>
          <w:u w:val="single"/>
          <w:shd w:val="pct10" w:color="auto" w:fill="FFFFFF"/>
        </w:rPr>
      </w:pPr>
      <w:r w:rsidRPr="00C94DC9">
        <w:rPr>
          <w:b/>
          <w:sz w:val="36"/>
          <w:szCs w:val="36"/>
          <w:u w:val="single"/>
          <w:shd w:val="pct10" w:color="auto" w:fill="FFFFFF"/>
        </w:rPr>
        <w:t>Previous Experience and Future Career Aspirations</w:t>
      </w:r>
      <w:r>
        <w:rPr>
          <w:rFonts w:hint="eastAsia"/>
          <w:b/>
          <w:sz w:val="36"/>
          <w:szCs w:val="36"/>
          <w:u w:val="single"/>
          <w:shd w:val="pct10" w:color="auto" w:fill="FFFFFF"/>
        </w:rPr>
        <w:t xml:space="preserve">                                  </w:t>
      </w:r>
      <w:r w:rsidRPr="0046070E">
        <w:rPr>
          <w:b/>
          <w:sz w:val="36"/>
          <w:szCs w:val="36"/>
          <w:u w:val="single"/>
          <w:shd w:val="pct10" w:color="auto" w:fill="FFFFFF"/>
        </w:rPr>
        <w:t xml:space="preserve"> </w:t>
      </w:r>
    </w:p>
    <w:p w14:paraId="4D973D26" w14:textId="77777777" w:rsidR="009E2958" w:rsidRDefault="004A1349" w:rsidP="0023571B">
      <w:pPr>
        <w:spacing w:line="360" w:lineRule="auto"/>
        <w:rPr>
          <w:sz w:val="24"/>
        </w:rPr>
      </w:pPr>
      <w:r w:rsidRPr="0023571B">
        <w:rPr>
          <w:sz w:val="24"/>
        </w:rPr>
        <w:t>Currently, I am a lecturer at University of Duhok and consulting on behalf of the Kurdish government to improve local commercial broiler farms, feed mills and hatcheries using my strong background in poultry production, management, feed formulation, nutrition and gut health. As a result of my expertise, the Kurdistan Region’s poultry industry has dramatically increased by 50% over the past last five years. There are some 2,000 chicken farms in the Kurdistan Region, producing nearly 190 tons of meat annually. The Kurdish government has documented the opening of 338 new official poultry farms during that time plus about 300 unregistered ones. In cooperation with Kurdistan government I contribute to improve poultry sector by applying modern technologies. I wish to now take the next step and contribute on a more regional and/or global basis.</w:t>
      </w:r>
      <w:r w:rsidR="0023571B" w:rsidRPr="0023571B">
        <w:rPr>
          <w:sz w:val="24"/>
        </w:rPr>
        <w:t xml:space="preserve"> </w:t>
      </w:r>
      <w:r w:rsidRPr="0023571B">
        <w:rPr>
          <w:sz w:val="24"/>
        </w:rPr>
        <w:t xml:space="preserve">During my PhD at University of New England – Australia </w:t>
      </w:r>
      <w:r w:rsidR="009E2958" w:rsidRPr="0023571B">
        <w:rPr>
          <w:sz w:val="24"/>
        </w:rPr>
        <w:t xml:space="preserve">I have produced 12 publications </w:t>
      </w:r>
      <w:r w:rsidRPr="0023571B">
        <w:rPr>
          <w:sz w:val="24"/>
        </w:rPr>
        <w:t xml:space="preserve">including </w:t>
      </w:r>
      <w:r w:rsidR="009E2958" w:rsidRPr="0023571B">
        <w:rPr>
          <w:sz w:val="24"/>
        </w:rPr>
        <w:t xml:space="preserve">6 are refereed journal papers </w:t>
      </w:r>
      <w:r w:rsidRPr="0023571B">
        <w:rPr>
          <w:sz w:val="24"/>
        </w:rPr>
        <w:t xml:space="preserve">with one winning editor’s choice </w:t>
      </w:r>
      <w:r w:rsidR="009E2958" w:rsidRPr="0023571B">
        <w:rPr>
          <w:sz w:val="24"/>
        </w:rPr>
        <w:t>in Poultry Science</w:t>
      </w:r>
      <w:r w:rsidRPr="0023571B">
        <w:rPr>
          <w:sz w:val="24"/>
        </w:rPr>
        <w:t xml:space="preserve">. </w:t>
      </w:r>
      <w:r w:rsidR="009E2958" w:rsidRPr="0023571B">
        <w:rPr>
          <w:sz w:val="24"/>
        </w:rPr>
        <w:t>I have contributed to the insightful assessment of available feed additives as alternative</w:t>
      </w:r>
      <w:r w:rsidRPr="0023571B">
        <w:rPr>
          <w:sz w:val="24"/>
        </w:rPr>
        <w:t>s</w:t>
      </w:r>
      <w:r w:rsidR="009E2958" w:rsidRPr="0023571B">
        <w:rPr>
          <w:sz w:val="24"/>
        </w:rPr>
        <w:t xml:space="preserve"> to antibiotics and their role on feed conversion and health of broiler chickens under necrotic enteritis challenge. I </w:t>
      </w:r>
      <w:r w:rsidRPr="0023571B">
        <w:rPr>
          <w:sz w:val="24"/>
        </w:rPr>
        <w:t xml:space="preserve">investigated and </w:t>
      </w:r>
      <w:r w:rsidR="009E2958" w:rsidRPr="0023571B">
        <w:rPr>
          <w:sz w:val="24"/>
        </w:rPr>
        <w:t>discovered the heat production dynamics of chickens under disease challenge conditions.</w:t>
      </w:r>
      <w:r w:rsidRPr="0023571B">
        <w:rPr>
          <w:sz w:val="24"/>
        </w:rPr>
        <w:t xml:space="preserve"> </w:t>
      </w:r>
      <w:r w:rsidR="009E2958" w:rsidRPr="0023571B">
        <w:rPr>
          <w:sz w:val="24"/>
        </w:rPr>
        <w:t xml:space="preserve">In </w:t>
      </w:r>
      <w:r w:rsidRPr="0023571B">
        <w:rPr>
          <w:sz w:val="24"/>
        </w:rPr>
        <w:t xml:space="preserve">my work, </w:t>
      </w:r>
      <w:r w:rsidR="009E2958" w:rsidRPr="0023571B">
        <w:rPr>
          <w:sz w:val="24"/>
        </w:rPr>
        <w:t xml:space="preserve">effective alternatives to in-feed antibiotics in controlling necrotic enteritis </w:t>
      </w:r>
      <w:r w:rsidRPr="0023571B">
        <w:rPr>
          <w:sz w:val="24"/>
        </w:rPr>
        <w:t xml:space="preserve">were found. </w:t>
      </w:r>
      <w:r w:rsidR="009E2958" w:rsidRPr="0023571B">
        <w:rPr>
          <w:sz w:val="24"/>
        </w:rPr>
        <w:t>The additives improved gut integrity by increasing villus to crypt ratio, lowering luminal pH values and increasing levels of short chain fatty acids in the hindgut.</w:t>
      </w:r>
      <w:r w:rsidRPr="0023571B">
        <w:rPr>
          <w:sz w:val="24"/>
        </w:rPr>
        <w:t xml:space="preserve"> </w:t>
      </w:r>
      <w:r w:rsidR="009E2958" w:rsidRPr="0023571B">
        <w:rPr>
          <w:sz w:val="24"/>
        </w:rPr>
        <w:t>I</w:t>
      </w:r>
      <w:r w:rsidRPr="0023571B">
        <w:rPr>
          <w:sz w:val="24"/>
        </w:rPr>
        <w:t xml:space="preserve">n my current position as </w:t>
      </w:r>
      <w:r w:rsidR="009E2958" w:rsidRPr="0023571B">
        <w:rPr>
          <w:sz w:val="24"/>
        </w:rPr>
        <w:t xml:space="preserve">lecturer at University of Duhok </w:t>
      </w:r>
      <w:r w:rsidR="0023571B" w:rsidRPr="0023571B">
        <w:rPr>
          <w:sz w:val="24"/>
        </w:rPr>
        <w:t xml:space="preserve">I teach </w:t>
      </w:r>
      <w:r w:rsidR="009E2958" w:rsidRPr="0023571B">
        <w:rPr>
          <w:sz w:val="24"/>
        </w:rPr>
        <w:t>poultry science, poultry management, poultry production, poultry nutrition and poultry product technology</w:t>
      </w:r>
      <w:r w:rsidR="0023571B" w:rsidRPr="0023571B">
        <w:rPr>
          <w:sz w:val="24"/>
        </w:rPr>
        <w:t xml:space="preserve">. </w:t>
      </w:r>
      <w:r w:rsidR="009E2958" w:rsidRPr="0023571B">
        <w:rPr>
          <w:sz w:val="24"/>
        </w:rPr>
        <w:t xml:space="preserve">I have prepared many research proposals for recruiting master degree students and have ongoing practical research in the area poultry feeding and management under local conditions. </w:t>
      </w:r>
    </w:p>
    <w:p w14:paraId="3E11C919" w14:textId="77777777" w:rsidR="0023571B" w:rsidRPr="0023571B" w:rsidRDefault="0023571B" w:rsidP="0023571B">
      <w:pPr>
        <w:spacing w:line="360" w:lineRule="auto"/>
        <w:rPr>
          <w:sz w:val="24"/>
        </w:rPr>
      </w:pPr>
    </w:p>
    <w:p w14:paraId="4B5CAC4F" w14:textId="77777777" w:rsidR="00564A9B" w:rsidRDefault="002B5C49">
      <w:pPr>
        <w:outlineLvl w:val="0"/>
        <w:rPr>
          <w:b/>
          <w:sz w:val="36"/>
          <w:szCs w:val="36"/>
          <w:u w:val="single"/>
          <w:shd w:val="pct10" w:color="auto" w:fill="FFFFFF"/>
        </w:rPr>
      </w:pPr>
      <w:r>
        <w:rPr>
          <w:rFonts w:hint="eastAsia"/>
          <w:b/>
          <w:sz w:val="36"/>
          <w:szCs w:val="36"/>
          <w:u w:val="single"/>
          <w:shd w:val="pct10" w:color="auto" w:fill="FFFFFF"/>
        </w:rPr>
        <w:lastRenderedPageBreak/>
        <w:t xml:space="preserve">Education                                                                                   </w:t>
      </w:r>
    </w:p>
    <w:p w14:paraId="3D4B1F93" w14:textId="77777777" w:rsidR="00564A9B" w:rsidRDefault="002B5C49">
      <w:pPr>
        <w:numPr>
          <w:ilvl w:val="0"/>
          <w:numId w:val="1"/>
        </w:numPr>
        <w:spacing w:line="300" w:lineRule="auto"/>
        <w:jc w:val="left"/>
        <w:rPr>
          <w:sz w:val="24"/>
        </w:rPr>
      </w:pPr>
      <w:r>
        <w:rPr>
          <w:rFonts w:hint="eastAsia"/>
          <w:b/>
          <w:i/>
          <w:sz w:val="24"/>
        </w:rPr>
        <w:t>Ph.D. candidate 20</w:t>
      </w:r>
      <w:r>
        <w:rPr>
          <w:b/>
          <w:i/>
          <w:sz w:val="24"/>
        </w:rPr>
        <w:t>12</w:t>
      </w:r>
      <w:r>
        <w:rPr>
          <w:rFonts w:hint="eastAsia"/>
          <w:b/>
          <w:i/>
          <w:sz w:val="24"/>
        </w:rPr>
        <w:t>---</w:t>
      </w:r>
      <w:r>
        <w:rPr>
          <w:b/>
          <w:i/>
          <w:sz w:val="24"/>
        </w:rPr>
        <w:t>2015</w:t>
      </w:r>
      <w:r w:rsidR="00924075">
        <w:rPr>
          <w:rFonts w:hint="eastAsia"/>
          <w:b/>
          <w:i/>
          <w:sz w:val="24"/>
        </w:rPr>
        <w:t xml:space="preserve"> </w:t>
      </w:r>
      <w:r>
        <w:rPr>
          <w:b/>
          <w:i/>
          <w:sz w:val="24"/>
        </w:rPr>
        <w:t>The University of New England</w:t>
      </w:r>
    </w:p>
    <w:p w14:paraId="0607322F" w14:textId="77777777" w:rsidR="00564A9B" w:rsidRDefault="005E6530">
      <w:pPr>
        <w:spacing w:line="300" w:lineRule="auto"/>
        <w:ind w:left="1200"/>
        <w:jc w:val="left"/>
        <w:rPr>
          <w:sz w:val="24"/>
        </w:rPr>
      </w:pPr>
      <w:hyperlink r:id="rId10" w:tgtFrame="_self" w:history="1">
        <w:r w:rsidR="002B5C49">
          <w:rPr>
            <w:sz w:val="24"/>
          </w:rPr>
          <w:t xml:space="preserve">School of </w:t>
        </w:r>
        <w:r w:rsidR="001B3AED">
          <w:rPr>
            <w:sz w:val="24"/>
          </w:rPr>
          <w:t>Environmental and Rural S</w:t>
        </w:r>
        <w:r w:rsidR="00924075" w:rsidRPr="00924075">
          <w:rPr>
            <w:sz w:val="24"/>
          </w:rPr>
          <w:t>cience</w:t>
        </w:r>
        <w:r w:rsidR="00924075">
          <w:rPr>
            <w:sz w:val="24"/>
          </w:rPr>
          <w:t xml:space="preserve"> </w:t>
        </w:r>
      </w:hyperlink>
    </w:p>
    <w:p w14:paraId="5D1CD824" w14:textId="77777777" w:rsidR="00564A9B" w:rsidRDefault="002B5C49">
      <w:pPr>
        <w:spacing w:line="300" w:lineRule="auto"/>
        <w:rPr>
          <w:sz w:val="24"/>
        </w:rPr>
      </w:pPr>
      <w:r>
        <w:rPr>
          <w:rFonts w:hint="eastAsia"/>
          <w:sz w:val="24"/>
        </w:rPr>
        <w:tab/>
      </w:r>
      <w:r>
        <w:rPr>
          <w:rFonts w:hint="eastAsia"/>
          <w:sz w:val="24"/>
        </w:rPr>
        <w:tab/>
      </w:r>
      <w:r>
        <w:rPr>
          <w:rFonts w:hint="eastAsia"/>
          <w:sz w:val="24"/>
        </w:rPr>
        <w:tab/>
        <w:t xml:space="preserve">Major: </w:t>
      </w:r>
      <w:r w:rsidR="001B3AED">
        <w:rPr>
          <w:sz w:val="24"/>
        </w:rPr>
        <w:t>Poultry Production and T</w:t>
      </w:r>
      <w:r w:rsidR="00924075" w:rsidRPr="00924075">
        <w:rPr>
          <w:sz w:val="24"/>
        </w:rPr>
        <w:t>echnology</w:t>
      </w:r>
    </w:p>
    <w:p w14:paraId="369CB738" w14:textId="77777777" w:rsidR="00564A9B" w:rsidRDefault="00924075" w:rsidP="00E2064A">
      <w:pPr>
        <w:spacing w:line="300" w:lineRule="auto"/>
        <w:ind w:leftChars="600" w:left="1980" w:hangingChars="300" w:hanging="720"/>
        <w:rPr>
          <w:sz w:val="24"/>
        </w:rPr>
      </w:pPr>
      <w:r>
        <w:rPr>
          <w:rFonts w:hint="eastAsia"/>
          <w:sz w:val="24"/>
        </w:rPr>
        <w:t>D</w:t>
      </w:r>
      <w:r>
        <w:rPr>
          <w:sz w:val="24"/>
        </w:rPr>
        <w:t>issertation</w:t>
      </w:r>
      <w:r>
        <w:rPr>
          <w:rFonts w:hint="eastAsia"/>
          <w:sz w:val="24"/>
        </w:rPr>
        <w:t xml:space="preserve">: </w:t>
      </w:r>
      <w:r w:rsidR="001B3AED">
        <w:rPr>
          <w:sz w:val="24"/>
        </w:rPr>
        <w:t>Alternatives to In-Feed Antibiotics: Effects on Broiler Performance and Gut H</w:t>
      </w:r>
      <w:r w:rsidRPr="00924075">
        <w:rPr>
          <w:sz w:val="24"/>
        </w:rPr>
        <w:t>ealth</w:t>
      </w:r>
      <w:r w:rsidR="002B5C49">
        <w:rPr>
          <w:rFonts w:hint="eastAsia"/>
          <w:sz w:val="24"/>
        </w:rPr>
        <w:tab/>
      </w:r>
      <w:r w:rsidR="002B5C49">
        <w:rPr>
          <w:rFonts w:hint="eastAsia"/>
          <w:sz w:val="24"/>
        </w:rPr>
        <w:tab/>
      </w:r>
      <w:r w:rsidR="002B5C49">
        <w:rPr>
          <w:rFonts w:hint="eastAsia"/>
          <w:sz w:val="24"/>
        </w:rPr>
        <w:tab/>
      </w:r>
    </w:p>
    <w:p w14:paraId="352DA687" w14:textId="77777777" w:rsidR="00564A9B" w:rsidRDefault="002B5C49">
      <w:pPr>
        <w:spacing w:line="300" w:lineRule="auto"/>
        <w:rPr>
          <w:sz w:val="24"/>
        </w:rPr>
      </w:pPr>
      <w:r>
        <w:rPr>
          <w:rFonts w:hint="eastAsia"/>
          <w:sz w:val="24"/>
        </w:rPr>
        <w:tab/>
      </w:r>
      <w:r>
        <w:rPr>
          <w:rFonts w:hint="eastAsia"/>
          <w:sz w:val="24"/>
        </w:rPr>
        <w:tab/>
      </w:r>
      <w:r>
        <w:rPr>
          <w:rFonts w:hint="eastAsia"/>
          <w:sz w:val="24"/>
        </w:rPr>
        <w:t>◎</w:t>
      </w:r>
      <w:r>
        <w:rPr>
          <w:rFonts w:hint="eastAsia"/>
          <w:sz w:val="24"/>
        </w:rPr>
        <w:t xml:space="preserve"> </w:t>
      </w:r>
      <w:r>
        <w:rPr>
          <w:rFonts w:hint="eastAsia"/>
          <w:b/>
          <w:i/>
          <w:sz w:val="24"/>
        </w:rPr>
        <w:t>M.</w:t>
      </w:r>
      <w:r>
        <w:rPr>
          <w:b/>
          <w:i/>
          <w:sz w:val="24"/>
        </w:rPr>
        <w:t>Ed</w:t>
      </w:r>
      <w:r>
        <w:rPr>
          <w:rFonts w:hint="eastAsia"/>
          <w:b/>
          <w:i/>
          <w:sz w:val="24"/>
        </w:rPr>
        <w:t>.2008---</w:t>
      </w:r>
      <w:r>
        <w:rPr>
          <w:b/>
          <w:i/>
          <w:sz w:val="24"/>
        </w:rPr>
        <w:t>201</w:t>
      </w:r>
      <w:r w:rsidR="00177429">
        <w:rPr>
          <w:rFonts w:hint="eastAsia"/>
          <w:b/>
          <w:i/>
          <w:sz w:val="24"/>
        </w:rPr>
        <w:t>0</w:t>
      </w:r>
      <w:r>
        <w:rPr>
          <w:rFonts w:hint="eastAsia"/>
          <w:b/>
          <w:i/>
          <w:sz w:val="24"/>
        </w:rPr>
        <w:t xml:space="preserve"> </w:t>
      </w:r>
      <w:r w:rsidR="00177429" w:rsidRPr="00177429">
        <w:rPr>
          <w:b/>
          <w:i/>
          <w:sz w:val="24"/>
        </w:rPr>
        <w:t>University of Duhok, Kurdistan region, Iraq</w:t>
      </w:r>
    </w:p>
    <w:p w14:paraId="335A51F3" w14:textId="77777777" w:rsidR="00564A9B" w:rsidRDefault="002B5C49">
      <w:pPr>
        <w:spacing w:line="300" w:lineRule="auto"/>
        <w:rPr>
          <w:sz w:val="24"/>
        </w:rPr>
      </w:pPr>
      <w:r>
        <w:rPr>
          <w:rFonts w:hint="eastAsia"/>
          <w:b/>
          <w:i/>
          <w:sz w:val="24"/>
        </w:rPr>
        <w:tab/>
      </w:r>
      <w:r>
        <w:rPr>
          <w:rFonts w:hint="eastAsia"/>
          <w:b/>
          <w:i/>
          <w:sz w:val="24"/>
        </w:rPr>
        <w:tab/>
      </w:r>
      <w:r w:rsidR="00177429">
        <w:rPr>
          <w:rFonts w:hint="eastAsia"/>
          <w:b/>
          <w:i/>
          <w:sz w:val="24"/>
        </w:rPr>
        <w:t xml:space="preserve">    </w:t>
      </w:r>
      <w:r>
        <w:rPr>
          <w:rFonts w:hint="eastAsia"/>
          <w:sz w:val="24"/>
        </w:rPr>
        <w:t>Major</w:t>
      </w:r>
      <w:r w:rsidR="00177429">
        <w:rPr>
          <w:rFonts w:hint="eastAsia"/>
          <w:sz w:val="24"/>
        </w:rPr>
        <w:t xml:space="preserve">: </w:t>
      </w:r>
      <w:r w:rsidR="001B3AED">
        <w:rPr>
          <w:sz w:val="24"/>
        </w:rPr>
        <w:t>Poultry Production and T</w:t>
      </w:r>
      <w:r w:rsidR="00177429" w:rsidRPr="00177429">
        <w:rPr>
          <w:sz w:val="24"/>
        </w:rPr>
        <w:t>echnology</w:t>
      </w:r>
    </w:p>
    <w:p w14:paraId="2B06A701" w14:textId="77777777" w:rsidR="00564A9B" w:rsidRDefault="002B5C49" w:rsidP="00E2064A">
      <w:pPr>
        <w:spacing w:line="300" w:lineRule="auto"/>
        <w:ind w:left="1260"/>
        <w:rPr>
          <w:sz w:val="24"/>
        </w:rPr>
      </w:pPr>
      <w:r>
        <w:rPr>
          <w:rFonts w:hint="eastAsia"/>
          <w:sz w:val="24"/>
        </w:rPr>
        <w:t>D</w:t>
      </w:r>
      <w:r>
        <w:rPr>
          <w:sz w:val="24"/>
        </w:rPr>
        <w:t>issertation</w:t>
      </w:r>
      <w:r>
        <w:rPr>
          <w:rFonts w:hint="eastAsia"/>
          <w:sz w:val="24"/>
        </w:rPr>
        <w:t xml:space="preserve">: </w:t>
      </w:r>
      <w:r w:rsidR="001B3AED">
        <w:rPr>
          <w:sz w:val="24"/>
        </w:rPr>
        <w:t xml:space="preserve">Effect of Dietary Supplementation of Iraqi Probiotic, Locally Prepared </w:t>
      </w:r>
      <w:proofErr w:type="spellStart"/>
      <w:r w:rsidR="001B3AED">
        <w:rPr>
          <w:sz w:val="24"/>
        </w:rPr>
        <w:t>Synbiotic</w:t>
      </w:r>
      <w:proofErr w:type="spellEnd"/>
      <w:r w:rsidR="001B3AED">
        <w:rPr>
          <w:sz w:val="24"/>
        </w:rPr>
        <w:t xml:space="preserve"> and Organic Acids on Broiler Performance and Some Immunological T</w:t>
      </w:r>
      <w:r w:rsidR="00177429" w:rsidRPr="00177429">
        <w:rPr>
          <w:sz w:val="24"/>
        </w:rPr>
        <w:t>rait</w:t>
      </w:r>
      <w:r>
        <w:rPr>
          <w:rFonts w:hint="eastAsia"/>
          <w:sz w:val="24"/>
        </w:rPr>
        <w:tab/>
      </w:r>
      <w:r>
        <w:rPr>
          <w:rFonts w:hint="eastAsia"/>
          <w:sz w:val="24"/>
        </w:rPr>
        <w:tab/>
      </w:r>
    </w:p>
    <w:p w14:paraId="39418F08" w14:textId="77777777" w:rsidR="00564A9B" w:rsidRDefault="002B5C49">
      <w:pPr>
        <w:spacing w:line="300" w:lineRule="auto"/>
        <w:rPr>
          <w:b/>
          <w:i/>
          <w:sz w:val="24"/>
        </w:rPr>
      </w:pPr>
      <w:r>
        <w:rPr>
          <w:rFonts w:hint="eastAsia"/>
          <w:sz w:val="24"/>
        </w:rPr>
        <w:tab/>
      </w:r>
      <w:r>
        <w:rPr>
          <w:rFonts w:hint="eastAsia"/>
          <w:sz w:val="24"/>
        </w:rPr>
        <w:tab/>
      </w:r>
      <w:r>
        <w:rPr>
          <w:rFonts w:hint="eastAsia"/>
          <w:sz w:val="24"/>
        </w:rPr>
        <w:t>◎</w:t>
      </w:r>
      <w:r>
        <w:rPr>
          <w:rFonts w:hint="eastAsia"/>
          <w:sz w:val="24"/>
        </w:rPr>
        <w:t xml:space="preserve"> </w:t>
      </w:r>
      <w:r>
        <w:rPr>
          <w:rFonts w:hint="eastAsia"/>
          <w:sz w:val="24"/>
        </w:rPr>
        <w:tab/>
      </w:r>
      <w:r>
        <w:rPr>
          <w:b/>
          <w:i/>
          <w:sz w:val="24"/>
        </w:rPr>
        <w:t>B.S.</w:t>
      </w:r>
      <w:r>
        <w:rPr>
          <w:rFonts w:hint="eastAsia"/>
          <w:b/>
          <w:i/>
          <w:sz w:val="24"/>
        </w:rPr>
        <w:t xml:space="preserve"> 200</w:t>
      </w:r>
      <w:r w:rsidR="00177429">
        <w:rPr>
          <w:rFonts w:hint="eastAsia"/>
          <w:b/>
          <w:i/>
          <w:sz w:val="24"/>
        </w:rPr>
        <w:t>1</w:t>
      </w:r>
      <w:r>
        <w:rPr>
          <w:rFonts w:hint="eastAsia"/>
          <w:b/>
          <w:i/>
          <w:sz w:val="24"/>
        </w:rPr>
        <w:t>---</w:t>
      </w:r>
      <w:r>
        <w:rPr>
          <w:b/>
          <w:i/>
          <w:sz w:val="24"/>
        </w:rPr>
        <w:t>20</w:t>
      </w:r>
      <w:r>
        <w:rPr>
          <w:rFonts w:hint="eastAsia"/>
          <w:b/>
          <w:i/>
          <w:sz w:val="24"/>
        </w:rPr>
        <w:t>0</w:t>
      </w:r>
      <w:r w:rsidR="00177429">
        <w:rPr>
          <w:rFonts w:hint="eastAsia"/>
          <w:b/>
          <w:i/>
          <w:sz w:val="24"/>
        </w:rPr>
        <w:t>5</w:t>
      </w:r>
      <w:r w:rsidR="00177429" w:rsidRPr="00177429">
        <w:rPr>
          <w:sz w:val="28"/>
          <w:szCs w:val="28"/>
        </w:rPr>
        <w:t xml:space="preserve"> </w:t>
      </w:r>
      <w:r w:rsidR="00177429" w:rsidRPr="00177429">
        <w:rPr>
          <w:b/>
          <w:i/>
          <w:sz w:val="24"/>
        </w:rPr>
        <w:t>University of Duhok, Kurdistan region, Iraq</w:t>
      </w:r>
      <w:r w:rsidR="00177429">
        <w:rPr>
          <w:rFonts w:hint="eastAsia"/>
          <w:b/>
          <w:i/>
          <w:sz w:val="24"/>
        </w:rPr>
        <w:t xml:space="preserve"> </w:t>
      </w:r>
    </w:p>
    <w:p w14:paraId="2318EC31" w14:textId="77777777" w:rsidR="00564A9B" w:rsidRDefault="002B5C49" w:rsidP="00746D7E">
      <w:pPr>
        <w:spacing w:line="300" w:lineRule="auto"/>
        <w:rPr>
          <w:sz w:val="24"/>
        </w:rPr>
      </w:pPr>
      <w:r>
        <w:rPr>
          <w:rFonts w:hint="eastAsia"/>
          <w:sz w:val="24"/>
        </w:rPr>
        <w:tab/>
      </w:r>
      <w:r>
        <w:rPr>
          <w:rFonts w:hint="eastAsia"/>
          <w:sz w:val="24"/>
        </w:rPr>
        <w:tab/>
      </w:r>
      <w:r>
        <w:rPr>
          <w:rFonts w:hint="eastAsia"/>
          <w:sz w:val="24"/>
        </w:rPr>
        <w:tab/>
        <w:t xml:space="preserve">Major: </w:t>
      </w:r>
      <w:r w:rsidR="00177429" w:rsidRPr="00177429">
        <w:rPr>
          <w:sz w:val="24"/>
        </w:rPr>
        <w:t>Animal production</w:t>
      </w:r>
    </w:p>
    <w:p w14:paraId="0E29D5D1" w14:textId="77777777" w:rsidR="00092522" w:rsidRDefault="00092522" w:rsidP="00092522">
      <w:pPr>
        <w:spacing w:line="300" w:lineRule="auto"/>
        <w:rPr>
          <w:b/>
          <w:sz w:val="36"/>
          <w:szCs w:val="36"/>
          <w:u w:val="single"/>
          <w:shd w:val="pct10" w:color="auto" w:fill="FFFFFF"/>
        </w:rPr>
      </w:pPr>
      <w:r>
        <w:rPr>
          <w:rFonts w:hint="eastAsia"/>
          <w:b/>
          <w:sz w:val="36"/>
          <w:szCs w:val="36"/>
          <w:u w:val="single"/>
          <w:shd w:val="pct10" w:color="auto" w:fill="FFFFFF"/>
        </w:rPr>
        <w:t xml:space="preserve">Employment                                           </w:t>
      </w:r>
    </w:p>
    <w:p w14:paraId="75FC675F" w14:textId="77777777" w:rsidR="00E2064A" w:rsidRPr="0023571B" w:rsidRDefault="00092522" w:rsidP="0023571B">
      <w:pPr>
        <w:tabs>
          <w:tab w:val="left" w:pos="851"/>
        </w:tabs>
        <w:spacing w:after="120" w:line="276" w:lineRule="auto"/>
        <w:ind w:left="1260" w:hanging="1260"/>
        <w:jc w:val="left"/>
        <w:rPr>
          <w:b/>
          <w:bCs/>
          <w:sz w:val="24"/>
          <w:u w:val="single"/>
        </w:rPr>
      </w:pPr>
      <w:r w:rsidRPr="0023571B">
        <w:rPr>
          <w:rFonts w:hint="eastAsia"/>
          <w:b/>
          <w:i/>
          <w:sz w:val="28"/>
          <w:szCs w:val="28"/>
        </w:rPr>
        <w:t xml:space="preserve">   </w:t>
      </w:r>
      <w:r w:rsidR="00E2064A" w:rsidRPr="0023571B">
        <w:rPr>
          <w:b/>
          <w:bCs/>
          <w:sz w:val="28"/>
          <w:szCs w:val="28"/>
        </w:rPr>
        <w:t xml:space="preserve"> </w:t>
      </w:r>
      <w:r w:rsidR="0023571B">
        <w:rPr>
          <w:b/>
          <w:bCs/>
          <w:sz w:val="28"/>
          <w:szCs w:val="28"/>
        </w:rPr>
        <w:tab/>
      </w:r>
      <w:r w:rsidR="00E2064A" w:rsidRPr="0023571B">
        <w:rPr>
          <w:b/>
          <w:bCs/>
          <w:sz w:val="24"/>
        </w:rPr>
        <w:t>2005</w:t>
      </w:r>
      <w:r w:rsidR="00960DF7" w:rsidRPr="0023571B">
        <w:rPr>
          <w:rFonts w:hint="eastAsia"/>
          <w:b/>
          <w:bCs/>
          <w:sz w:val="24"/>
        </w:rPr>
        <w:t>-2010</w:t>
      </w:r>
      <w:r w:rsidR="00E2064A" w:rsidRPr="0023571B">
        <w:rPr>
          <w:b/>
          <w:bCs/>
          <w:sz w:val="24"/>
        </w:rPr>
        <w:t>:</w:t>
      </w:r>
      <w:r w:rsidR="00E2064A" w:rsidRPr="0023571B">
        <w:rPr>
          <w:sz w:val="24"/>
        </w:rPr>
        <w:t xml:space="preserve"> Demonstrator Dept. of Animal Production, College of Agriculture,        University of Dohuk, Kurdistan, Iraq.</w:t>
      </w:r>
    </w:p>
    <w:p w14:paraId="6F16AD68" w14:textId="77777777" w:rsidR="00E2064A" w:rsidRPr="0023571B" w:rsidRDefault="0023571B" w:rsidP="0023571B">
      <w:pPr>
        <w:tabs>
          <w:tab w:val="left" w:pos="851"/>
        </w:tabs>
        <w:spacing w:after="120" w:line="276" w:lineRule="auto"/>
        <w:ind w:left="1260" w:hanging="1260"/>
        <w:jc w:val="left"/>
        <w:rPr>
          <w:b/>
          <w:bCs/>
          <w:sz w:val="24"/>
        </w:rPr>
      </w:pPr>
      <w:r>
        <w:rPr>
          <w:b/>
          <w:bCs/>
          <w:sz w:val="24"/>
        </w:rPr>
        <w:tab/>
      </w:r>
      <w:r w:rsidR="00E2064A" w:rsidRPr="0023571B">
        <w:rPr>
          <w:b/>
          <w:bCs/>
          <w:sz w:val="24"/>
        </w:rPr>
        <w:t>2010</w:t>
      </w:r>
      <w:r w:rsidR="00960DF7" w:rsidRPr="0023571B">
        <w:rPr>
          <w:rFonts w:hint="eastAsia"/>
          <w:b/>
          <w:bCs/>
          <w:sz w:val="24"/>
        </w:rPr>
        <w:t>-2015</w:t>
      </w:r>
      <w:r w:rsidR="00E2064A" w:rsidRPr="0023571B">
        <w:rPr>
          <w:b/>
          <w:bCs/>
          <w:sz w:val="24"/>
        </w:rPr>
        <w:t xml:space="preserve">: </w:t>
      </w:r>
      <w:r w:rsidR="00E2064A" w:rsidRPr="0023571B">
        <w:rPr>
          <w:bCs/>
          <w:sz w:val="24"/>
        </w:rPr>
        <w:t>Assistant Lecturer</w:t>
      </w:r>
      <w:r w:rsidRPr="0023571B">
        <w:rPr>
          <w:bCs/>
          <w:sz w:val="24"/>
        </w:rPr>
        <w:t>,</w:t>
      </w:r>
      <w:r w:rsidR="00E2064A" w:rsidRPr="0023571B">
        <w:rPr>
          <w:bCs/>
          <w:sz w:val="24"/>
        </w:rPr>
        <w:t xml:space="preserve"> Dept. of Animal Production, College of Agriculture, </w:t>
      </w:r>
      <w:r w:rsidRPr="0023571B">
        <w:rPr>
          <w:bCs/>
          <w:sz w:val="24"/>
        </w:rPr>
        <w:t>U</w:t>
      </w:r>
      <w:r w:rsidR="00E2064A" w:rsidRPr="0023571B">
        <w:rPr>
          <w:bCs/>
          <w:sz w:val="24"/>
        </w:rPr>
        <w:t>niversity of Dohuk, Kurdistan, Iraq.</w:t>
      </w:r>
      <w:r w:rsidR="002D3E46" w:rsidRPr="0023571B">
        <w:rPr>
          <w:b/>
          <w:bCs/>
          <w:sz w:val="24"/>
        </w:rPr>
        <w:t xml:space="preserve"> </w:t>
      </w:r>
    </w:p>
    <w:p w14:paraId="54075F66" w14:textId="77777777" w:rsidR="00E2064A" w:rsidRPr="0023571B" w:rsidRDefault="0023571B" w:rsidP="0023571B">
      <w:pPr>
        <w:tabs>
          <w:tab w:val="left" w:pos="851"/>
        </w:tabs>
        <w:spacing w:after="120" w:line="276" w:lineRule="auto"/>
        <w:ind w:left="1260" w:hanging="1260"/>
        <w:jc w:val="left"/>
        <w:rPr>
          <w:b/>
          <w:bCs/>
          <w:sz w:val="24"/>
        </w:rPr>
      </w:pPr>
      <w:r>
        <w:rPr>
          <w:b/>
          <w:bCs/>
          <w:sz w:val="24"/>
        </w:rPr>
        <w:tab/>
      </w:r>
      <w:r w:rsidR="00960DF7" w:rsidRPr="0023571B">
        <w:rPr>
          <w:rFonts w:hint="eastAsia"/>
          <w:b/>
          <w:bCs/>
          <w:sz w:val="24"/>
        </w:rPr>
        <w:t>2015-</w:t>
      </w:r>
      <w:r>
        <w:rPr>
          <w:b/>
          <w:bCs/>
          <w:sz w:val="24"/>
        </w:rPr>
        <w:t xml:space="preserve"> present</w:t>
      </w:r>
      <w:r w:rsidR="00E2064A" w:rsidRPr="0023571B">
        <w:rPr>
          <w:b/>
          <w:bCs/>
          <w:sz w:val="24"/>
        </w:rPr>
        <w:t xml:space="preserve">: </w:t>
      </w:r>
      <w:r w:rsidR="00E2064A" w:rsidRPr="0023571B">
        <w:rPr>
          <w:rFonts w:hint="eastAsia"/>
          <w:bCs/>
          <w:sz w:val="24"/>
        </w:rPr>
        <w:t>L</w:t>
      </w:r>
      <w:r w:rsidR="00E2064A" w:rsidRPr="0023571B">
        <w:rPr>
          <w:bCs/>
          <w:sz w:val="24"/>
        </w:rPr>
        <w:t>ecturer, Dept. of Animal Production, College of Agriculture, University of Dohuk,</w:t>
      </w:r>
      <w:r w:rsidR="00746D7E" w:rsidRPr="0023571B">
        <w:rPr>
          <w:bCs/>
          <w:sz w:val="24"/>
        </w:rPr>
        <w:t xml:space="preserve"> </w:t>
      </w:r>
      <w:r w:rsidR="00E2064A" w:rsidRPr="0023571B">
        <w:rPr>
          <w:bCs/>
          <w:sz w:val="24"/>
        </w:rPr>
        <w:t>Kurdistan, Iraq.</w:t>
      </w:r>
    </w:p>
    <w:p w14:paraId="39E3A632" w14:textId="77777777" w:rsidR="00955ACB" w:rsidRPr="0023571B" w:rsidRDefault="00955ACB" w:rsidP="0023571B">
      <w:pPr>
        <w:spacing w:line="300" w:lineRule="auto"/>
        <w:rPr>
          <w:b/>
          <w:sz w:val="28"/>
          <w:szCs w:val="28"/>
          <w:u w:val="single"/>
          <w:shd w:val="pct10" w:color="auto" w:fill="FFFFFF"/>
        </w:rPr>
      </w:pPr>
      <w:r w:rsidRPr="0023571B">
        <w:rPr>
          <w:b/>
          <w:sz w:val="36"/>
          <w:szCs w:val="36"/>
          <w:u w:val="single"/>
          <w:shd w:val="pct10" w:color="auto" w:fill="FFFFFF"/>
        </w:rPr>
        <w:t xml:space="preserve">Workshops   </w:t>
      </w:r>
      <w:r w:rsidRPr="0023571B">
        <w:rPr>
          <w:rFonts w:hint="eastAsia"/>
          <w:b/>
          <w:sz w:val="36"/>
          <w:szCs w:val="36"/>
          <w:u w:val="single"/>
          <w:shd w:val="pct10" w:color="auto" w:fill="FFFFFF"/>
        </w:rPr>
        <w:t xml:space="preserve"> </w:t>
      </w:r>
      <w:r w:rsidRPr="0023571B">
        <w:rPr>
          <w:rFonts w:hint="eastAsia"/>
          <w:b/>
          <w:sz w:val="28"/>
          <w:szCs w:val="28"/>
          <w:u w:val="single"/>
          <w:shd w:val="pct10" w:color="auto" w:fill="FFFFFF"/>
        </w:rPr>
        <w:t xml:space="preserve">                                      </w:t>
      </w:r>
      <w:r w:rsidRPr="0023571B">
        <w:rPr>
          <w:b/>
          <w:sz w:val="28"/>
          <w:szCs w:val="28"/>
          <w:u w:val="single"/>
          <w:shd w:val="pct10" w:color="auto" w:fill="FFFFFF"/>
        </w:rPr>
        <w:t xml:space="preserve"> </w:t>
      </w:r>
    </w:p>
    <w:p w14:paraId="6D6B9358" w14:textId="77777777" w:rsidR="005441F9" w:rsidRPr="0023571B" w:rsidRDefault="00955ACB" w:rsidP="00955ACB">
      <w:pPr>
        <w:pStyle w:val="ListParagraph"/>
        <w:numPr>
          <w:ilvl w:val="0"/>
          <w:numId w:val="11"/>
        </w:numPr>
        <w:spacing w:line="300" w:lineRule="auto"/>
        <w:ind w:firstLineChars="0"/>
        <w:rPr>
          <w:color w:val="000000"/>
          <w:kern w:val="0"/>
          <w:sz w:val="24"/>
        </w:rPr>
      </w:pPr>
      <w:r w:rsidRPr="0023571B">
        <w:rPr>
          <w:color w:val="000000"/>
          <w:kern w:val="0"/>
          <w:sz w:val="24"/>
        </w:rPr>
        <w:t xml:space="preserve">English language center workshop, </w:t>
      </w:r>
      <w:r w:rsidR="0023571B" w:rsidRPr="0023571B">
        <w:rPr>
          <w:color w:val="000000"/>
          <w:kern w:val="0"/>
          <w:sz w:val="24"/>
        </w:rPr>
        <w:t>U</w:t>
      </w:r>
      <w:r w:rsidRPr="0023571B">
        <w:rPr>
          <w:color w:val="000000"/>
          <w:kern w:val="0"/>
          <w:sz w:val="24"/>
        </w:rPr>
        <w:t>niversity of New England, NSW, Australia, 2011.</w:t>
      </w:r>
    </w:p>
    <w:p w14:paraId="5300863D" w14:textId="77777777" w:rsidR="00955ACB" w:rsidRPr="0023571B" w:rsidRDefault="00955ACB" w:rsidP="00955ACB">
      <w:pPr>
        <w:pStyle w:val="ListParagraph"/>
        <w:numPr>
          <w:ilvl w:val="0"/>
          <w:numId w:val="11"/>
        </w:numPr>
        <w:spacing w:line="300" w:lineRule="auto"/>
        <w:ind w:firstLineChars="0"/>
        <w:rPr>
          <w:color w:val="000000"/>
          <w:kern w:val="0"/>
          <w:sz w:val="24"/>
        </w:rPr>
      </w:pPr>
      <w:r w:rsidRPr="0023571B">
        <w:rPr>
          <w:color w:val="000000"/>
          <w:kern w:val="0"/>
          <w:sz w:val="24"/>
        </w:rPr>
        <w:t>Academic writing</w:t>
      </w:r>
      <w:r w:rsidRPr="0023571B">
        <w:rPr>
          <w:sz w:val="24"/>
        </w:rPr>
        <w:t xml:space="preserve"> </w:t>
      </w:r>
      <w:r w:rsidRPr="0023571B">
        <w:rPr>
          <w:color w:val="000000"/>
          <w:kern w:val="0"/>
          <w:sz w:val="24"/>
        </w:rPr>
        <w:t>university of Ne</w:t>
      </w:r>
      <w:r w:rsidR="000E65D2" w:rsidRPr="0023571B">
        <w:rPr>
          <w:color w:val="000000"/>
          <w:kern w:val="0"/>
          <w:sz w:val="24"/>
        </w:rPr>
        <w:t>w England, NSW, Australia, 2012.</w:t>
      </w:r>
    </w:p>
    <w:p w14:paraId="562AA1F5" w14:textId="77777777" w:rsidR="000E65D2" w:rsidRPr="0023571B" w:rsidRDefault="000E65D2" w:rsidP="00955ACB">
      <w:pPr>
        <w:pStyle w:val="ListParagraph"/>
        <w:numPr>
          <w:ilvl w:val="0"/>
          <w:numId w:val="11"/>
        </w:numPr>
        <w:spacing w:line="300" w:lineRule="auto"/>
        <w:ind w:firstLineChars="0"/>
        <w:rPr>
          <w:color w:val="000000"/>
          <w:kern w:val="0"/>
          <w:sz w:val="24"/>
        </w:rPr>
      </w:pPr>
      <w:r w:rsidRPr="0023571B">
        <w:rPr>
          <w:color w:val="000000"/>
          <w:kern w:val="0"/>
          <w:sz w:val="24"/>
        </w:rPr>
        <w:t xml:space="preserve">Animal ethic course and approval, </w:t>
      </w:r>
      <w:r w:rsidR="0023571B" w:rsidRPr="0023571B">
        <w:rPr>
          <w:color w:val="000000"/>
          <w:kern w:val="0"/>
          <w:sz w:val="24"/>
        </w:rPr>
        <w:t>U</w:t>
      </w:r>
      <w:r w:rsidRPr="0023571B">
        <w:rPr>
          <w:color w:val="000000"/>
          <w:kern w:val="0"/>
          <w:sz w:val="24"/>
        </w:rPr>
        <w:t>niversity of New England, NSW, Australia, 2012.</w:t>
      </w:r>
    </w:p>
    <w:p w14:paraId="3C941F01" w14:textId="77777777" w:rsidR="000E65D2" w:rsidRPr="0023571B" w:rsidRDefault="000E65D2" w:rsidP="00955ACB">
      <w:pPr>
        <w:pStyle w:val="ListParagraph"/>
        <w:numPr>
          <w:ilvl w:val="0"/>
          <w:numId w:val="11"/>
        </w:numPr>
        <w:spacing w:line="300" w:lineRule="auto"/>
        <w:ind w:firstLineChars="0"/>
        <w:rPr>
          <w:color w:val="000000"/>
          <w:kern w:val="0"/>
          <w:sz w:val="24"/>
        </w:rPr>
      </w:pPr>
      <w:r w:rsidRPr="0023571B">
        <w:rPr>
          <w:color w:val="000000"/>
          <w:kern w:val="0"/>
          <w:sz w:val="24"/>
        </w:rPr>
        <w:t xml:space="preserve">Laboratory induction, </w:t>
      </w:r>
      <w:r w:rsidR="0023571B" w:rsidRPr="0023571B">
        <w:rPr>
          <w:color w:val="000000"/>
          <w:kern w:val="0"/>
          <w:sz w:val="24"/>
        </w:rPr>
        <w:t>U</w:t>
      </w:r>
      <w:r w:rsidRPr="0023571B">
        <w:rPr>
          <w:color w:val="000000"/>
          <w:kern w:val="0"/>
          <w:sz w:val="24"/>
        </w:rPr>
        <w:t xml:space="preserve">niversity of New England, NSW, Australia, 2012. </w:t>
      </w:r>
    </w:p>
    <w:p w14:paraId="19762B87" w14:textId="77777777" w:rsidR="000E65D2" w:rsidRPr="0023571B" w:rsidRDefault="000E65D2" w:rsidP="00955ACB">
      <w:pPr>
        <w:pStyle w:val="ListParagraph"/>
        <w:numPr>
          <w:ilvl w:val="0"/>
          <w:numId w:val="11"/>
        </w:numPr>
        <w:spacing w:line="300" w:lineRule="auto"/>
        <w:ind w:firstLineChars="0"/>
        <w:rPr>
          <w:color w:val="000000"/>
          <w:kern w:val="0"/>
          <w:sz w:val="24"/>
        </w:rPr>
      </w:pPr>
      <w:r w:rsidRPr="0023571B">
        <w:rPr>
          <w:color w:val="000000"/>
          <w:kern w:val="0"/>
          <w:sz w:val="24"/>
        </w:rPr>
        <w:t xml:space="preserve">Endnote training course, </w:t>
      </w:r>
      <w:r w:rsidR="0023571B" w:rsidRPr="0023571B">
        <w:rPr>
          <w:color w:val="000000"/>
          <w:kern w:val="0"/>
          <w:sz w:val="24"/>
        </w:rPr>
        <w:t>U</w:t>
      </w:r>
      <w:r w:rsidRPr="0023571B">
        <w:rPr>
          <w:color w:val="000000"/>
          <w:kern w:val="0"/>
          <w:sz w:val="24"/>
        </w:rPr>
        <w:t>niversity of New England, NSW, Australia, 2013.</w:t>
      </w:r>
    </w:p>
    <w:p w14:paraId="65709C6D" w14:textId="77777777" w:rsidR="000E65D2" w:rsidRPr="0023571B" w:rsidRDefault="000E65D2" w:rsidP="00955ACB">
      <w:pPr>
        <w:pStyle w:val="ListParagraph"/>
        <w:numPr>
          <w:ilvl w:val="0"/>
          <w:numId w:val="11"/>
        </w:numPr>
        <w:spacing w:line="300" w:lineRule="auto"/>
        <w:ind w:firstLineChars="0"/>
        <w:rPr>
          <w:color w:val="000000"/>
          <w:kern w:val="0"/>
          <w:sz w:val="24"/>
        </w:rPr>
      </w:pPr>
      <w:r w:rsidRPr="0023571B">
        <w:rPr>
          <w:color w:val="000000"/>
          <w:kern w:val="0"/>
          <w:sz w:val="24"/>
        </w:rPr>
        <w:t xml:space="preserve">Feed formulation training course, </w:t>
      </w:r>
      <w:r w:rsidR="0023571B" w:rsidRPr="0023571B">
        <w:rPr>
          <w:color w:val="000000"/>
          <w:kern w:val="0"/>
          <w:sz w:val="24"/>
        </w:rPr>
        <w:t>U</w:t>
      </w:r>
      <w:r w:rsidRPr="0023571B">
        <w:rPr>
          <w:color w:val="000000"/>
          <w:kern w:val="0"/>
          <w:sz w:val="24"/>
        </w:rPr>
        <w:t>niversity of New England, NSW, Australia, 2013, 2014 &amp; 2015.</w:t>
      </w:r>
    </w:p>
    <w:p w14:paraId="2C2DFF41" w14:textId="77777777" w:rsidR="000E65D2" w:rsidRPr="0023571B" w:rsidRDefault="00CA3C12" w:rsidP="00955ACB">
      <w:pPr>
        <w:pStyle w:val="ListParagraph"/>
        <w:numPr>
          <w:ilvl w:val="0"/>
          <w:numId w:val="11"/>
        </w:numPr>
        <w:spacing w:line="300" w:lineRule="auto"/>
        <w:ind w:firstLineChars="0"/>
        <w:rPr>
          <w:color w:val="000000"/>
          <w:kern w:val="0"/>
          <w:sz w:val="24"/>
        </w:rPr>
      </w:pPr>
      <w:r w:rsidRPr="0023571B">
        <w:rPr>
          <w:color w:val="000000"/>
          <w:kern w:val="0"/>
          <w:sz w:val="24"/>
        </w:rPr>
        <w:t>Faculty academic c</w:t>
      </w:r>
      <w:r w:rsidR="00AD3507" w:rsidRPr="0023571B">
        <w:rPr>
          <w:color w:val="000000"/>
          <w:kern w:val="0"/>
          <w:sz w:val="24"/>
        </w:rPr>
        <w:t>apacity building (pedagogy, research and methodology, higher education rules and regulations) course, University of Duhok, training and development center. 2016.</w:t>
      </w:r>
    </w:p>
    <w:p w14:paraId="7BA62B8A" w14:textId="6648548E" w:rsidR="002D3E46" w:rsidRDefault="00AD3507" w:rsidP="00AD3507">
      <w:pPr>
        <w:pStyle w:val="ListParagraph"/>
        <w:numPr>
          <w:ilvl w:val="0"/>
          <w:numId w:val="11"/>
        </w:numPr>
        <w:spacing w:line="300" w:lineRule="auto"/>
        <w:ind w:firstLineChars="0"/>
        <w:rPr>
          <w:color w:val="000000"/>
          <w:kern w:val="0"/>
          <w:sz w:val="24"/>
        </w:rPr>
      </w:pPr>
      <w:r w:rsidRPr="0023571B">
        <w:rPr>
          <w:color w:val="000000"/>
          <w:kern w:val="0"/>
          <w:sz w:val="24"/>
        </w:rPr>
        <w:t xml:space="preserve">Vanderbilt Iraqi linkage program with Duhok </w:t>
      </w:r>
      <w:r w:rsidR="0023571B" w:rsidRPr="0023571B">
        <w:rPr>
          <w:color w:val="000000"/>
          <w:kern w:val="0"/>
          <w:sz w:val="24"/>
        </w:rPr>
        <w:t>U</w:t>
      </w:r>
      <w:r w:rsidRPr="0023571B">
        <w:rPr>
          <w:color w:val="000000"/>
          <w:kern w:val="0"/>
          <w:sz w:val="24"/>
        </w:rPr>
        <w:t xml:space="preserve">niversity, Toward Internationalizing Publications from the University of Duhok, Vanderbilt university, Tennessee, USA, 2016 </w:t>
      </w:r>
    </w:p>
    <w:p w14:paraId="7FE0B95A" w14:textId="282E114D" w:rsidR="00F15812" w:rsidRDefault="00F15812" w:rsidP="00AD3507">
      <w:pPr>
        <w:pStyle w:val="ListParagraph"/>
        <w:numPr>
          <w:ilvl w:val="0"/>
          <w:numId w:val="11"/>
        </w:numPr>
        <w:spacing w:line="300" w:lineRule="auto"/>
        <w:ind w:firstLineChars="0"/>
        <w:rPr>
          <w:color w:val="000000"/>
          <w:kern w:val="0"/>
          <w:sz w:val="24"/>
        </w:rPr>
      </w:pPr>
      <w:r>
        <w:rPr>
          <w:color w:val="000000"/>
          <w:kern w:val="0"/>
          <w:sz w:val="24"/>
        </w:rPr>
        <w:t>How write scientific paper, university of Duhok, animal production department, 2018</w:t>
      </w:r>
    </w:p>
    <w:p w14:paraId="0A5A7012" w14:textId="1FB75EC0" w:rsidR="00F15812" w:rsidRDefault="00F15812" w:rsidP="00AD3507">
      <w:pPr>
        <w:pStyle w:val="ListParagraph"/>
        <w:numPr>
          <w:ilvl w:val="0"/>
          <w:numId w:val="11"/>
        </w:numPr>
        <w:spacing w:line="300" w:lineRule="auto"/>
        <w:ind w:firstLineChars="0"/>
        <w:rPr>
          <w:color w:val="000000"/>
          <w:kern w:val="0"/>
          <w:sz w:val="24"/>
        </w:rPr>
      </w:pPr>
      <w:r>
        <w:rPr>
          <w:color w:val="000000"/>
          <w:kern w:val="0"/>
          <w:sz w:val="24"/>
        </w:rPr>
        <w:t>Improve poultry industry in Kurdistan region of Iraq, Duhok, GIZ, 2018-2019</w:t>
      </w:r>
    </w:p>
    <w:p w14:paraId="58BAA24C" w14:textId="77CEA5DA" w:rsidR="00F15812" w:rsidRDefault="00F15812" w:rsidP="00AD3507">
      <w:pPr>
        <w:pStyle w:val="ListParagraph"/>
        <w:numPr>
          <w:ilvl w:val="0"/>
          <w:numId w:val="11"/>
        </w:numPr>
        <w:spacing w:line="300" w:lineRule="auto"/>
        <w:ind w:firstLineChars="0"/>
        <w:rPr>
          <w:color w:val="000000"/>
          <w:kern w:val="0"/>
          <w:sz w:val="24"/>
        </w:rPr>
      </w:pPr>
      <w:r>
        <w:rPr>
          <w:color w:val="000000"/>
          <w:kern w:val="0"/>
          <w:sz w:val="24"/>
        </w:rPr>
        <w:t xml:space="preserve"> Use of Endnote, University of Duhok, college of agricultural engineering science, animal production department, 2020</w:t>
      </w:r>
    </w:p>
    <w:p w14:paraId="2B638763" w14:textId="16D834B9" w:rsidR="0023571B" w:rsidRPr="00F15812" w:rsidRDefault="00F15812" w:rsidP="00F15812">
      <w:pPr>
        <w:pStyle w:val="ListParagraph"/>
        <w:numPr>
          <w:ilvl w:val="0"/>
          <w:numId w:val="11"/>
        </w:numPr>
        <w:spacing w:line="300" w:lineRule="auto"/>
        <w:ind w:firstLineChars="0"/>
        <w:rPr>
          <w:color w:val="000000"/>
          <w:kern w:val="0"/>
          <w:sz w:val="24"/>
        </w:rPr>
      </w:pPr>
      <w:r w:rsidRPr="00F15812">
        <w:rPr>
          <w:color w:val="000000"/>
          <w:kern w:val="0"/>
          <w:sz w:val="24"/>
        </w:rPr>
        <w:lastRenderedPageBreak/>
        <w:t xml:space="preserve">Problems facing poultry industry in Iraq, </w:t>
      </w:r>
      <w:r>
        <w:rPr>
          <w:color w:val="000000"/>
          <w:kern w:val="0"/>
          <w:sz w:val="24"/>
        </w:rPr>
        <w:t>University of Duhok, college of agricultural engineering science, animal production department, 2020</w:t>
      </w:r>
    </w:p>
    <w:p w14:paraId="244DB2DD" w14:textId="77777777" w:rsidR="002D3E46" w:rsidRPr="0023571B" w:rsidRDefault="0023571B" w:rsidP="0023571B">
      <w:pPr>
        <w:spacing w:line="300" w:lineRule="auto"/>
        <w:rPr>
          <w:b/>
          <w:sz w:val="28"/>
          <w:szCs w:val="28"/>
          <w:u w:val="single"/>
          <w:shd w:val="pct10" w:color="auto" w:fill="FFFFFF"/>
        </w:rPr>
      </w:pPr>
      <w:r w:rsidRPr="0023571B">
        <w:rPr>
          <w:b/>
          <w:sz w:val="36"/>
          <w:szCs w:val="36"/>
          <w:u w:val="single"/>
          <w:shd w:val="pct10" w:color="auto" w:fill="FFFFFF"/>
        </w:rPr>
        <w:t>Current focus</w:t>
      </w:r>
      <w:r w:rsidR="002D3E46" w:rsidRPr="0023571B">
        <w:rPr>
          <w:b/>
          <w:sz w:val="36"/>
          <w:szCs w:val="36"/>
          <w:u w:val="single"/>
          <w:shd w:val="pct10" w:color="auto" w:fill="FFFFFF"/>
        </w:rPr>
        <w:t xml:space="preserve"> </w:t>
      </w:r>
      <w:r w:rsidR="002D3E46" w:rsidRPr="0023571B">
        <w:rPr>
          <w:b/>
          <w:sz w:val="28"/>
          <w:szCs w:val="28"/>
          <w:u w:val="single"/>
          <w:shd w:val="pct10" w:color="auto" w:fill="FFFFFF"/>
        </w:rPr>
        <w:t xml:space="preserve"> </w:t>
      </w:r>
      <w:r w:rsidR="002D3E46" w:rsidRPr="0023571B">
        <w:rPr>
          <w:rFonts w:hint="eastAsia"/>
          <w:b/>
          <w:sz w:val="28"/>
          <w:szCs w:val="28"/>
          <w:u w:val="single"/>
          <w:shd w:val="pct10" w:color="auto" w:fill="FFFFFF"/>
        </w:rPr>
        <w:t xml:space="preserve">                                       </w:t>
      </w:r>
      <w:r w:rsidR="002D3E46" w:rsidRPr="0023571B">
        <w:rPr>
          <w:b/>
          <w:sz w:val="28"/>
          <w:szCs w:val="28"/>
          <w:u w:val="single"/>
          <w:shd w:val="pct10" w:color="auto" w:fill="FFFFFF"/>
        </w:rPr>
        <w:t xml:space="preserve"> </w:t>
      </w:r>
    </w:p>
    <w:p w14:paraId="53D39037" w14:textId="77777777" w:rsidR="00AD3507" w:rsidRPr="0023571B" w:rsidRDefault="002D3E46" w:rsidP="002D3E46">
      <w:pPr>
        <w:pStyle w:val="ListParagraph"/>
        <w:numPr>
          <w:ilvl w:val="0"/>
          <w:numId w:val="12"/>
        </w:numPr>
        <w:tabs>
          <w:tab w:val="left" w:pos="600"/>
        </w:tabs>
        <w:ind w:firstLineChars="0"/>
        <w:rPr>
          <w:sz w:val="24"/>
        </w:rPr>
      </w:pPr>
      <w:r w:rsidRPr="0023571B">
        <w:rPr>
          <w:sz w:val="24"/>
        </w:rPr>
        <w:t>Poultry production</w:t>
      </w:r>
    </w:p>
    <w:p w14:paraId="76507634" w14:textId="77777777" w:rsidR="002D3E46" w:rsidRPr="0023571B" w:rsidRDefault="002D3E46" w:rsidP="002D3E46">
      <w:pPr>
        <w:pStyle w:val="ListParagraph"/>
        <w:numPr>
          <w:ilvl w:val="0"/>
          <w:numId w:val="12"/>
        </w:numPr>
        <w:tabs>
          <w:tab w:val="left" w:pos="600"/>
        </w:tabs>
        <w:ind w:firstLineChars="0"/>
        <w:rPr>
          <w:sz w:val="24"/>
        </w:rPr>
      </w:pPr>
      <w:r w:rsidRPr="0023571B">
        <w:rPr>
          <w:sz w:val="24"/>
        </w:rPr>
        <w:t xml:space="preserve">Animal nutrition </w:t>
      </w:r>
    </w:p>
    <w:p w14:paraId="07D39C22" w14:textId="77777777" w:rsidR="002D3E46" w:rsidRPr="0023571B" w:rsidRDefault="002D3E46" w:rsidP="002D3E46">
      <w:pPr>
        <w:pStyle w:val="ListParagraph"/>
        <w:numPr>
          <w:ilvl w:val="0"/>
          <w:numId w:val="12"/>
        </w:numPr>
        <w:tabs>
          <w:tab w:val="left" w:pos="600"/>
        </w:tabs>
        <w:ind w:firstLineChars="0"/>
        <w:rPr>
          <w:sz w:val="24"/>
        </w:rPr>
      </w:pPr>
      <w:r w:rsidRPr="0023571B">
        <w:rPr>
          <w:sz w:val="24"/>
        </w:rPr>
        <w:t xml:space="preserve">Poultry management </w:t>
      </w:r>
    </w:p>
    <w:p w14:paraId="5C1985EA" w14:textId="77777777" w:rsidR="002D3E46" w:rsidRPr="0023571B" w:rsidRDefault="002D3E46" w:rsidP="002D3E46">
      <w:pPr>
        <w:pStyle w:val="ListParagraph"/>
        <w:numPr>
          <w:ilvl w:val="0"/>
          <w:numId w:val="12"/>
        </w:numPr>
        <w:tabs>
          <w:tab w:val="left" w:pos="600"/>
        </w:tabs>
        <w:ind w:firstLineChars="0"/>
        <w:rPr>
          <w:sz w:val="24"/>
        </w:rPr>
      </w:pPr>
      <w:r w:rsidRPr="0023571B">
        <w:rPr>
          <w:sz w:val="24"/>
        </w:rPr>
        <w:t xml:space="preserve">Gut health and immunity </w:t>
      </w:r>
    </w:p>
    <w:p w14:paraId="5A33395F" w14:textId="77777777" w:rsidR="002D3E46" w:rsidRPr="0023571B" w:rsidRDefault="002D3E46" w:rsidP="002D3E46">
      <w:pPr>
        <w:pStyle w:val="ListParagraph"/>
        <w:numPr>
          <w:ilvl w:val="0"/>
          <w:numId w:val="12"/>
        </w:numPr>
        <w:tabs>
          <w:tab w:val="left" w:pos="600"/>
        </w:tabs>
        <w:ind w:firstLineChars="0"/>
        <w:rPr>
          <w:sz w:val="24"/>
        </w:rPr>
      </w:pPr>
      <w:r w:rsidRPr="0023571B">
        <w:rPr>
          <w:sz w:val="24"/>
        </w:rPr>
        <w:t xml:space="preserve">Poultry product technology </w:t>
      </w:r>
    </w:p>
    <w:p w14:paraId="7A2CE9C5" w14:textId="77777777" w:rsidR="002D3E46" w:rsidRPr="0023571B" w:rsidRDefault="002D3E46" w:rsidP="002D3E46">
      <w:pPr>
        <w:pStyle w:val="ListParagraph"/>
        <w:numPr>
          <w:ilvl w:val="0"/>
          <w:numId w:val="12"/>
        </w:numPr>
        <w:tabs>
          <w:tab w:val="left" w:pos="600"/>
        </w:tabs>
        <w:ind w:firstLineChars="0"/>
        <w:rPr>
          <w:sz w:val="24"/>
        </w:rPr>
      </w:pPr>
      <w:r w:rsidRPr="0023571B">
        <w:rPr>
          <w:sz w:val="24"/>
        </w:rPr>
        <w:t xml:space="preserve">Avian disease </w:t>
      </w:r>
    </w:p>
    <w:p w14:paraId="281118DD" w14:textId="77777777" w:rsidR="002D3E46" w:rsidRPr="0023571B" w:rsidRDefault="002D3E46" w:rsidP="00BF08D4">
      <w:pPr>
        <w:spacing w:line="300" w:lineRule="auto"/>
        <w:rPr>
          <w:b/>
          <w:sz w:val="28"/>
          <w:szCs w:val="28"/>
          <w:u w:val="single"/>
          <w:shd w:val="pct10" w:color="auto" w:fill="FFFFFF"/>
        </w:rPr>
      </w:pPr>
      <w:r w:rsidRPr="00BF08D4">
        <w:rPr>
          <w:b/>
          <w:sz w:val="36"/>
          <w:szCs w:val="36"/>
          <w:u w:val="single"/>
          <w:shd w:val="pct10" w:color="auto" w:fill="FFFFFF"/>
        </w:rPr>
        <w:t xml:space="preserve">Ongoing projects  </w:t>
      </w:r>
      <w:r w:rsidRPr="00BF08D4">
        <w:rPr>
          <w:rFonts w:hint="eastAsia"/>
          <w:b/>
          <w:sz w:val="36"/>
          <w:szCs w:val="36"/>
          <w:u w:val="single"/>
          <w:shd w:val="pct10" w:color="auto" w:fill="FFFFFF"/>
        </w:rPr>
        <w:t xml:space="preserve">       </w:t>
      </w:r>
      <w:r w:rsidRPr="0023571B">
        <w:rPr>
          <w:rFonts w:hint="eastAsia"/>
          <w:b/>
          <w:sz w:val="28"/>
          <w:szCs w:val="28"/>
          <w:u w:val="single"/>
          <w:shd w:val="pct10" w:color="auto" w:fill="FFFFFF"/>
        </w:rPr>
        <w:t xml:space="preserve">                                </w:t>
      </w:r>
      <w:r w:rsidRPr="0023571B">
        <w:rPr>
          <w:b/>
          <w:sz w:val="28"/>
          <w:szCs w:val="28"/>
          <w:u w:val="single"/>
          <w:shd w:val="pct10" w:color="auto" w:fill="FFFFFF"/>
        </w:rPr>
        <w:t xml:space="preserve"> </w:t>
      </w:r>
    </w:p>
    <w:p w14:paraId="32F39826" w14:textId="77777777" w:rsidR="002D3E46" w:rsidRPr="0023571B" w:rsidRDefault="002D3E46" w:rsidP="002D3E46">
      <w:pPr>
        <w:pStyle w:val="ListParagraph"/>
        <w:numPr>
          <w:ilvl w:val="0"/>
          <w:numId w:val="13"/>
        </w:numPr>
        <w:ind w:firstLineChars="0"/>
        <w:rPr>
          <w:sz w:val="24"/>
        </w:rPr>
      </w:pPr>
      <w:r w:rsidRPr="0023571B">
        <w:rPr>
          <w:sz w:val="24"/>
        </w:rPr>
        <w:t xml:space="preserve">Response of broiler chickens to dietary Biotin </w:t>
      </w:r>
    </w:p>
    <w:p w14:paraId="4620B6AE" w14:textId="5A4A50A0" w:rsidR="00F71990" w:rsidRDefault="00F15812" w:rsidP="00F71990">
      <w:pPr>
        <w:pStyle w:val="ListParagraph"/>
        <w:numPr>
          <w:ilvl w:val="0"/>
          <w:numId w:val="13"/>
        </w:numPr>
        <w:ind w:firstLineChars="0"/>
        <w:rPr>
          <w:sz w:val="24"/>
        </w:rPr>
      </w:pPr>
      <w:r>
        <w:rPr>
          <w:sz w:val="24"/>
        </w:rPr>
        <w:t xml:space="preserve">Use of paper mint in poultry diet </w:t>
      </w:r>
    </w:p>
    <w:p w14:paraId="7003E755" w14:textId="581C7F32" w:rsidR="00F15812" w:rsidRPr="0023571B" w:rsidRDefault="00F15812" w:rsidP="00F71990">
      <w:pPr>
        <w:pStyle w:val="ListParagraph"/>
        <w:numPr>
          <w:ilvl w:val="0"/>
          <w:numId w:val="13"/>
        </w:numPr>
        <w:ind w:firstLineChars="0"/>
        <w:rPr>
          <w:sz w:val="24"/>
        </w:rPr>
      </w:pPr>
      <w:r>
        <w:rPr>
          <w:sz w:val="24"/>
        </w:rPr>
        <w:t xml:space="preserve">Effect of yeast products on performance and immunity </w:t>
      </w:r>
    </w:p>
    <w:p w14:paraId="700D18FC" w14:textId="77777777" w:rsidR="00083CD8" w:rsidRPr="0023571B" w:rsidRDefault="00083CD8" w:rsidP="00BF08D4">
      <w:pPr>
        <w:spacing w:line="300" w:lineRule="auto"/>
        <w:rPr>
          <w:b/>
          <w:sz w:val="28"/>
          <w:szCs w:val="28"/>
          <w:u w:val="single"/>
          <w:shd w:val="pct10" w:color="auto" w:fill="FFFFFF"/>
        </w:rPr>
      </w:pPr>
      <w:r w:rsidRPr="00BF08D4">
        <w:rPr>
          <w:b/>
          <w:sz w:val="36"/>
          <w:szCs w:val="36"/>
          <w:u w:val="single"/>
          <w:shd w:val="pct10" w:color="auto" w:fill="FFFFFF"/>
        </w:rPr>
        <w:t>Priv</w:t>
      </w:r>
      <w:r w:rsidR="009E2958" w:rsidRPr="00BF08D4">
        <w:rPr>
          <w:b/>
          <w:sz w:val="36"/>
          <w:szCs w:val="36"/>
          <w:u w:val="single"/>
          <w:shd w:val="pct10" w:color="auto" w:fill="FFFFFF"/>
        </w:rPr>
        <w:t>ate</w:t>
      </w:r>
      <w:r w:rsidRPr="00BF08D4">
        <w:rPr>
          <w:b/>
          <w:sz w:val="36"/>
          <w:szCs w:val="36"/>
          <w:u w:val="single"/>
          <w:shd w:val="pct10" w:color="auto" w:fill="FFFFFF"/>
        </w:rPr>
        <w:t xml:space="preserve"> </w:t>
      </w:r>
      <w:r w:rsidR="003E1372" w:rsidRPr="00BF08D4">
        <w:rPr>
          <w:b/>
          <w:sz w:val="36"/>
          <w:szCs w:val="36"/>
          <w:u w:val="single"/>
          <w:shd w:val="pct10" w:color="auto" w:fill="FFFFFF"/>
        </w:rPr>
        <w:t>sector</w:t>
      </w:r>
      <w:r w:rsidRPr="00BF08D4">
        <w:rPr>
          <w:b/>
          <w:sz w:val="36"/>
          <w:szCs w:val="36"/>
          <w:u w:val="single"/>
          <w:shd w:val="pct10" w:color="auto" w:fill="FFFFFF"/>
        </w:rPr>
        <w:t xml:space="preserve">   </w:t>
      </w:r>
      <w:r w:rsidRPr="00BF08D4">
        <w:rPr>
          <w:rFonts w:hint="eastAsia"/>
          <w:b/>
          <w:sz w:val="36"/>
          <w:szCs w:val="36"/>
          <w:u w:val="single"/>
          <w:shd w:val="pct10" w:color="auto" w:fill="FFFFFF"/>
        </w:rPr>
        <w:t xml:space="preserve">  </w:t>
      </w:r>
      <w:r w:rsidRPr="0023571B">
        <w:rPr>
          <w:rFonts w:hint="eastAsia"/>
          <w:b/>
          <w:sz w:val="28"/>
          <w:szCs w:val="28"/>
          <w:u w:val="single"/>
          <w:shd w:val="pct10" w:color="auto" w:fill="FFFFFF"/>
        </w:rPr>
        <w:t xml:space="preserve">                                     </w:t>
      </w:r>
      <w:r w:rsidRPr="0023571B">
        <w:rPr>
          <w:b/>
          <w:sz w:val="28"/>
          <w:szCs w:val="28"/>
          <w:u w:val="single"/>
          <w:shd w:val="pct10" w:color="auto" w:fill="FFFFFF"/>
        </w:rPr>
        <w:t xml:space="preserve"> </w:t>
      </w:r>
    </w:p>
    <w:p w14:paraId="41846B57" w14:textId="225FD844" w:rsidR="00C94DC9" w:rsidRPr="0023571B" w:rsidRDefault="005052FC" w:rsidP="00BF08D4">
      <w:pPr>
        <w:ind w:firstLine="420"/>
        <w:rPr>
          <w:sz w:val="28"/>
          <w:szCs w:val="28"/>
        </w:rPr>
      </w:pPr>
      <w:r w:rsidRPr="0023571B">
        <w:rPr>
          <w:sz w:val="24"/>
        </w:rPr>
        <w:t xml:space="preserve">Supervising three </w:t>
      </w:r>
      <w:r w:rsidR="00C1794A" w:rsidRPr="0023571B">
        <w:rPr>
          <w:sz w:val="24"/>
        </w:rPr>
        <w:t>private broiler farms</w:t>
      </w:r>
      <w:r w:rsidR="00F15812">
        <w:rPr>
          <w:sz w:val="24"/>
        </w:rPr>
        <w:t>, feed mill</w:t>
      </w:r>
      <w:r w:rsidR="00C1794A" w:rsidRPr="0023571B">
        <w:rPr>
          <w:sz w:val="24"/>
        </w:rPr>
        <w:t xml:space="preserve"> and co</w:t>
      </w:r>
      <w:r w:rsidR="001E6B91" w:rsidRPr="0023571B">
        <w:rPr>
          <w:sz w:val="24"/>
        </w:rPr>
        <w:t>llege of agriculture broiler farms.</w:t>
      </w:r>
      <w:r w:rsidR="001D369E" w:rsidRPr="0023571B">
        <w:rPr>
          <w:sz w:val="28"/>
          <w:szCs w:val="28"/>
        </w:rPr>
        <w:t xml:space="preserve">   </w:t>
      </w:r>
    </w:p>
    <w:p w14:paraId="1016C2BF" w14:textId="77777777" w:rsidR="0023571B" w:rsidRPr="0023571B" w:rsidRDefault="0023571B" w:rsidP="00BF08D4">
      <w:pPr>
        <w:spacing w:line="300" w:lineRule="auto"/>
        <w:rPr>
          <w:b/>
          <w:bCs/>
          <w:sz w:val="28"/>
          <w:szCs w:val="28"/>
          <w:u w:val="single"/>
        </w:rPr>
      </w:pPr>
      <w:r w:rsidRPr="00BF08D4">
        <w:rPr>
          <w:rFonts w:hint="eastAsia"/>
          <w:b/>
          <w:sz w:val="36"/>
          <w:szCs w:val="36"/>
          <w:u w:val="single"/>
          <w:shd w:val="pct10" w:color="auto" w:fill="FFFFFF"/>
        </w:rPr>
        <w:t xml:space="preserve">Publications  </w:t>
      </w:r>
      <w:r w:rsidRPr="0023571B">
        <w:rPr>
          <w:rFonts w:hint="eastAsia"/>
          <w:b/>
          <w:sz w:val="28"/>
          <w:szCs w:val="28"/>
          <w:u w:val="single"/>
          <w:shd w:val="pct10" w:color="auto" w:fill="FFFFFF"/>
        </w:rPr>
        <w:t xml:space="preserve">                                             </w:t>
      </w:r>
    </w:p>
    <w:p w14:paraId="5439E091" w14:textId="77777777" w:rsidR="0023571B" w:rsidRPr="0023571B" w:rsidRDefault="0023571B" w:rsidP="0023571B">
      <w:pPr>
        <w:pStyle w:val="ListParagraph"/>
        <w:numPr>
          <w:ilvl w:val="0"/>
          <w:numId w:val="9"/>
        </w:numPr>
        <w:ind w:firstLineChars="0"/>
        <w:jc w:val="left"/>
        <w:rPr>
          <w:rFonts w:eastAsiaTheme="minorEastAsia"/>
          <w:color w:val="000000"/>
          <w:kern w:val="0"/>
          <w:sz w:val="24"/>
          <w:lang w:val="en-AU" w:eastAsia="en-AU"/>
        </w:rPr>
      </w:pPr>
      <w:r w:rsidRPr="0023571B">
        <w:rPr>
          <w:rFonts w:eastAsiaTheme="minorEastAsia"/>
          <w:color w:val="000000"/>
          <w:kern w:val="0"/>
          <w:sz w:val="24"/>
          <w:lang w:val="en-AU" w:eastAsia="en-AU"/>
        </w:rPr>
        <w:t xml:space="preserve">M’Sadeq, S. A., and </w:t>
      </w:r>
      <w:proofErr w:type="spellStart"/>
      <w:r w:rsidRPr="0023571B">
        <w:rPr>
          <w:rFonts w:eastAsiaTheme="minorEastAsia"/>
          <w:color w:val="000000"/>
          <w:kern w:val="0"/>
          <w:sz w:val="24"/>
          <w:lang w:val="en-AU" w:eastAsia="en-AU"/>
        </w:rPr>
        <w:t>Naji</w:t>
      </w:r>
      <w:proofErr w:type="spellEnd"/>
      <w:r w:rsidRPr="0023571B">
        <w:rPr>
          <w:rFonts w:eastAsiaTheme="minorEastAsia"/>
          <w:color w:val="000000"/>
          <w:kern w:val="0"/>
          <w:sz w:val="24"/>
          <w:lang w:val="en-AU" w:eastAsia="en-AU"/>
        </w:rPr>
        <w:t>, S. A. (2010) Effect of dietary supplementation of Iraqi probiotics, locally prepared symbiotic and organic acids on broiler performance and some immunological traits. University of Duhok, Kurdistan region of Iraq, thesis.</w:t>
      </w:r>
    </w:p>
    <w:p w14:paraId="4B6909F2" w14:textId="77777777" w:rsidR="0023571B" w:rsidRPr="0023571B" w:rsidRDefault="0023571B" w:rsidP="0023571B">
      <w:pPr>
        <w:pStyle w:val="ListParagraph"/>
        <w:numPr>
          <w:ilvl w:val="0"/>
          <w:numId w:val="9"/>
        </w:numPr>
        <w:ind w:firstLineChars="0"/>
        <w:jc w:val="left"/>
        <w:rPr>
          <w:rFonts w:eastAsiaTheme="minorEastAsia"/>
          <w:color w:val="000000"/>
          <w:kern w:val="0"/>
          <w:sz w:val="24"/>
          <w:lang w:val="en-AU" w:eastAsia="en-AU"/>
        </w:rPr>
      </w:pPr>
      <w:r w:rsidRPr="0023571B">
        <w:rPr>
          <w:rFonts w:eastAsiaTheme="minorEastAsia"/>
          <w:color w:val="000000"/>
          <w:kern w:val="0"/>
          <w:sz w:val="24"/>
          <w:lang w:val="en-AU" w:eastAsia="en-AU"/>
        </w:rPr>
        <w:t xml:space="preserve">Tayeb, I. T, Mustafa, S. N., M’Sadeq, S. A., Ameen, M., Hassan, G. I., and </w:t>
      </w:r>
      <w:proofErr w:type="spellStart"/>
      <w:r w:rsidRPr="0023571B">
        <w:rPr>
          <w:rFonts w:eastAsiaTheme="minorEastAsia"/>
          <w:color w:val="000000"/>
          <w:kern w:val="0"/>
          <w:sz w:val="24"/>
          <w:lang w:val="en-AU" w:eastAsia="en-AU"/>
        </w:rPr>
        <w:t>Shekhu</w:t>
      </w:r>
      <w:proofErr w:type="spellEnd"/>
      <w:r w:rsidRPr="0023571B">
        <w:rPr>
          <w:rFonts w:eastAsiaTheme="minorEastAsia"/>
          <w:color w:val="000000"/>
          <w:kern w:val="0"/>
          <w:sz w:val="24"/>
          <w:lang w:val="en-AU" w:eastAsia="en-AU"/>
        </w:rPr>
        <w:t xml:space="preserve">, N. A. (2011). A comparative study of some productive traits in commercial poultry farms in Duhok Region. </w:t>
      </w:r>
      <w:proofErr w:type="spellStart"/>
      <w:r w:rsidRPr="0023571B">
        <w:rPr>
          <w:rFonts w:eastAsiaTheme="minorEastAsia"/>
          <w:color w:val="000000"/>
          <w:kern w:val="0"/>
          <w:sz w:val="24"/>
          <w:lang w:val="en-AU" w:eastAsia="en-AU"/>
        </w:rPr>
        <w:t>Kahramanmaras</w:t>
      </w:r>
      <w:proofErr w:type="spellEnd"/>
      <w:r w:rsidRPr="0023571B">
        <w:rPr>
          <w:rFonts w:eastAsiaTheme="minorEastAsia"/>
          <w:color w:val="000000"/>
          <w:kern w:val="0"/>
          <w:sz w:val="24"/>
          <w:lang w:val="en-AU" w:eastAsia="en-AU"/>
        </w:rPr>
        <w:t xml:space="preserve"> </w:t>
      </w:r>
      <w:proofErr w:type="spellStart"/>
      <w:r w:rsidRPr="0023571B">
        <w:rPr>
          <w:rFonts w:eastAsiaTheme="minorEastAsia"/>
          <w:color w:val="000000"/>
          <w:kern w:val="0"/>
          <w:sz w:val="24"/>
          <w:lang w:val="en-AU" w:eastAsia="en-AU"/>
        </w:rPr>
        <w:t>Sutcu</w:t>
      </w:r>
      <w:proofErr w:type="spellEnd"/>
      <w:r w:rsidRPr="0023571B">
        <w:rPr>
          <w:rFonts w:eastAsiaTheme="minorEastAsia"/>
          <w:color w:val="000000"/>
          <w:kern w:val="0"/>
          <w:sz w:val="24"/>
          <w:lang w:val="en-AU" w:eastAsia="en-AU"/>
        </w:rPr>
        <w:t xml:space="preserve"> Imam University Journal of Natural Sciences 14, 7-9.</w:t>
      </w:r>
    </w:p>
    <w:p w14:paraId="17AF58A4" w14:textId="77777777" w:rsidR="0023571B" w:rsidRPr="0023571B" w:rsidRDefault="0023571B" w:rsidP="0023571B">
      <w:pPr>
        <w:pStyle w:val="ListParagraph"/>
        <w:numPr>
          <w:ilvl w:val="0"/>
          <w:numId w:val="9"/>
        </w:numPr>
        <w:ind w:firstLineChars="0"/>
        <w:jc w:val="left"/>
        <w:rPr>
          <w:rFonts w:eastAsiaTheme="minorEastAsia"/>
          <w:color w:val="000000"/>
          <w:kern w:val="0"/>
          <w:sz w:val="24"/>
          <w:lang w:val="en-AU" w:eastAsia="en-AU"/>
        </w:rPr>
      </w:pPr>
      <w:r w:rsidRPr="0023571B">
        <w:rPr>
          <w:rFonts w:eastAsiaTheme="minorEastAsia"/>
          <w:color w:val="000000"/>
          <w:kern w:val="0"/>
          <w:sz w:val="24"/>
          <w:lang w:val="en-AU" w:eastAsia="en-AU"/>
        </w:rPr>
        <w:tab/>
        <w:t xml:space="preserve">M’Sadeq, S. A., Wu, S. B., </w:t>
      </w:r>
      <w:proofErr w:type="spellStart"/>
      <w:r w:rsidRPr="0023571B">
        <w:rPr>
          <w:rFonts w:eastAsiaTheme="minorEastAsia"/>
          <w:color w:val="000000"/>
          <w:kern w:val="0"/>
          <w:sz w:val="24"/>
          <w:lang w:val="en-AU" w:eastAsia="en-AU"/>
        </w:rPr>
        <w:t>Choct</w:t>
      </w:r>
      <w:proofErr w:type="spellEnd"/>
      <w:r w:rsidRPr="0023571B">
        <w:rPr>
          <w:rFonts w:eastAsiaTheme="minorEastAsia"/>
          <w:color w:val="000000"/>
          <w:kern w:val="0"/>
          <w:sz w:val="24"/>
          <w:lang w:val="en-AU" w:eastAsia="en-AU"/>
        </w:rPr>
        <w:t>, M., Forder, R., and Swick, R. A. (2015).</w:t>
      </w:r>
      <w:r w:rsidRPr="0023571B">
        <w:rPr>
          <w:sz w:val="24"/>
        </w:rPr>
        <w:t xml:space="preserve"> </w:t>
      </w:r>
      <w:r w:rsidRPr="0023571B">
        <w:rPr>
          <w:rFonts w:eastAsiaTheme="minorEastAsia"/>
          <w:color w:val="000000"/>
          <w:kern w:val="0"/>
          <w:sz w:val="24"/>
          <w:lang w:val="en-AU" w:eastAsia="en-AU"/>
        </w:rPr>
        <w:t xml:space="preserve">Alternatives to In-Feed Antibiotics: Effects on Broiler Performance and Gut Health. University of New England, NSW, Australia, thesis. </w:t>
      </w:r>
    </w:p>
    <w:p w14:paraId="3CE8493F" w14:textId="77777777" w:rsidR="0023571B" w:rsidRPr="0023571B" w:rsidRDefault="0023571B" w:rsidP="0023571B">
      <w:pPr>
        <w:pStyle w:val="Default"/>
        <w:numPr>
          <w:ilvl w:val="0"/>
          <w:numId w:val="9"/>
        </w:numPr>
        <w:jc w:val="both"/>
      </w:pPr>
      <w:r w:rsidRPr="0023571B">
        <w:t xml:space="preserve">M’Sadeq, S. A., Wu, S. B., </w:t>
      </w:r>
      <w:proofErr w:type="spellStart"/>
      <w:r w:rsidRPr="0023571B">
        <w:t>Choct</w:t>
      </w:r>
      <w:proofErr w:type="spellEnd"/>
      <w:r w:rsidRPr="0023571B">
        <w:t xml:space="preserve">, M., Forder, R., and Swick, R. A. (2015). Use of yeast cell wall extract as a tool to reduce the impact of necrotic enteritis in broilers. </w:t>
      </w:r>
      <w:r w:rsidRPr="0023571B">
        <w:rPr>
          <w:i/>
          <w:iCs/>
        </w:rPr>
        <w:t xml:space="preserve">Poultry Science </w:t>
      </w:r>
      <w:r w:rsidRPr="0023571B">
        <w:rPr>
          <w:b/>
          <w:bCs/>
        </w:rPr>
        <w:t>5</w:t>
      </w:r>
      <w:r w:rsidRPr="0023571B">
        <w:t xml:space="preserve">, 898-905. </w:t>
      </w:r>
    </w:p>
    <w:p w14:paraId="364EBC2C" w14:textId="77777777" w:rsidR="0023571B" w:rsidRPr="0023571B" w:rsidRDefault="0023571B" w:rsidP="0023571B">
      <w:pPr>
        <w:pStyle w:val="Default"/>
        <w:numPr>
          <w:ilvl w:val="0"/>
          <w:numId w:val="9"/>
        </w:numPr>
        <w:jc w:val="both"/>
      </w:pPr>
      <w:r w:rsidRPr="0023571B">
        <w:t xml:space="preserve">M’Sadeq, S. A., Wu, S. B., Swick, R. A., and </w:t>
      </w:r>
      <w:proofErr w:type="spellStart"/>
      <w:r w:rsidRPr="0023571B">
        <w:t>Choct</w:t>
      </w:r>
      <w:proofErr w:type="spellEnd"/>
      <w:r w:rsidRPr="0023571B">
        <w:t xml:space="preserve">, M. (2015). Towards the control of necrotic enteritis in poultry with in-feed antibiotics phasing-out worldwide (review). </w:t>
      </w:r>
      <w:r w:rsidRPr="0023571B">
        <w:rPr>
          <w:i/>
          <w:iCs/>
        </w:rPr>
        <w:t xml:space="preserve">Animal Nutrition </w:t>
      </w:r>
      <w:r w:rsidRPr="0023571B">
        <w:rPr>
          <w:b/>
          <w:bCs/>
        </w:rPr>
        <w:t>1</w:t>
      </w:r>
      <w:r w:rsidRPr="0023571B">
        <w:t xml:space="preserve">, 1-11 </w:t>
      </w:r>
    </w:p>
    <w:p w14:paraId="0595A600" w14:textId="77777777" w:rsidR="0023571B" w:rsidRPr="0023571B" w:rsidRDefault="0023571B" w:rsidP="0023571B">
      <w:pPr>
        <w:pStyle w:val="Default"/>
        <w:numPr>
          <w:ilvl w:val="0"/>
          <w:numId w:val="9"/>
        </w:numPr>
        <w:jc w:val="both"/>
      </w:pPr>
      <w:r w:rsidRPr="0023571B">
        <w:t xml:space="preserve">M’Sadeq, S. A., Wu, S. B., Swick, R. A., and </w:t>
      </w:r>
      <w:proofErr w:type="spellStart"/>
      <w:r w:rsidRPr="0023571B">
        <w:t>Choct</w:t>
      </w:r>
      <w:proofErr w:type="spellEnd"/>
      <w:r w:rsidRPr="0023571B">
        <w:t xml:space="preserve">, M. (2016). Improved performance and gut health by dietary supplementation of acylated starch in necrotic enteritis challenged broilers. </w:t>
      </w:r>
      <w:r w:rsidRPr="0023571B">
        <w:rPr>
          <w:i/>
          <w:iCs/>
        </w:rPr>
        <w:t xml:space="preserve">Poultry Science </w:t>
      </w:r>
      <w:r w:rsidRPr="0023571B">
        <w:rPr>
          <w:b/>
          <w:bCs/>
        </w:rPr>
        <w:t>10</w:t>
      </w:r>
      <w:r w:rsidRPr="0023571B">
        <w:rPr>
          <w:i/>
          <w:iCs/>
        </w:rPr>
        <w:t>, 2434-2444</w:t>
      </w:r>
      <w:r w:rsidRPr="0023571B">
        <w:t xml:space="preserve">. </w:t>
      </w:r>
    </w:p>
    <w:p w14:paraId="590E0273" w14:textId="77777777" w:rsidR="0023571B" w:rsidRPr="0023571B" w:rsidRDefault="0023571B" w:rsidP="0023571B">
      <w:pPr>
        <w:pStyle w:val="Default"/>
        <w:numPr>
          <w:ilvl w:val="0"/>
          <w:numId w:val="9"/>
        </w:numPr>
        <w:jc w:val="both"/>
      </w:pPr>
      <w:r w:rsidRPr="0023571B">
        <w:t xml:space="preserve">M’Sadeq, S. A., Swick, R. A., </w:t>
      </w:r>
      <w:proofErr w:type="spellStart"/>
      <w:r w:rsidRPr="0023571B">
        <w:t>Choct</w:t>
      </w:r>
      <w:proofErr w:type="spellEnd"/>
      <w:r w:rsidRPr="0023571B">
        <w:t xml:space="preserve">, M., and Wu, S. B. (2015). The role of coated sodium butyrate on performance and gut health of broilers fed high protein and reduced energy diets. </w:t>
      </w:r>
      <w:r w:rsidRPr="0023571B">
        <w:rPr>
          <w:i/>
          <w:iCs/>
        </w:rPr>
        <w:t xml:space="preserve">Journal of Applied Animal Nutrition </w:t>
      </w:r>
      <w:r w:rsidRPr="0023571B">
        <w:rPr>
          <w:b/>
          <w:bCs/>
        </w:rPr>
        <w:t>4</w:t>
      </w:r>
      <w:r w:rsidRPr="0023571B">
        <w:rPr>
          <w:i/>
          <w:iCs/>
        </w:rPr>
        <w:t xml:space="preserve">, </w:t>
      </w:r>
      <w:r w:rsidRPr="0023571B">
        <w:t>1-9.</w:t>
      </w:r>
    </w:p>
    <w:p w14:paraId="0980D551" w14:textId="77777777" w:rsidR="0023571B" w:rsidRPr="0023571B" w:rsidRDefault="0023571B" w:rsidP="0023571B">
      <w:pPr>
        <w:pStyle w:val="Default"/>
        <w:numPr>
          <w:ilvl w:val="0"/>
          <w:numId w:val="9"/>
        </w:numPr>
        <w:jc w:val="both"/>
        <w:rPr>
          <w:i/>
          <w:iCs/>
          <w:shd w:val="clear" w:color="auto" w:fill="FFFFFF"/>
        </w:rPr>
      </w:pPr>
      <w:r w:rsidRPr="0023571B">
        <w:t xml:space="preserve">M’Sadeq, S. A., Wu, S. B., </w:t>
      </w:r>
      <w:proofErr w:type="spellStart"/>
      <w:r w:rsidRPr="0023571B">
        <w:t>Choct</w:t>
      </w:r>
      <w:proofErr w:type="spellEnd"/>
      <w:r w:rsidRPr="0023571B">
        <w:t xml:space="preserve">, </w:t>
      </w:r>
      <w:proofErr w:type="spellStart"/>
      <w:r w:rsidRPr="0023571B">
        <w:t>M.and</w:t>
      </w:r>
      <w:proofErr w:type="spellEnd"/>
      <w:r w:rsidRPr="0023571B">
        <w:t xml:space="preserve"> Swick, R. A. (2016). Heat Production and Energy Efficiency of Broilers Infected with Necrotic Enteritis. </w:t>
      </w:r>
      <w:r w:rsidRPr="0023571B">
        <w:rPr>
          <w:i/>
          <w:iCs/>
          <w:shd w:val="clear" w:color="auto" w:fill="FFFFFF"/>
        </w:rPr>
        <w:t xml:space="preserve">Avian Diseases </w:t>
      </w:r>
      <w:r w:rsidRPr="0023571B">
        <w:rPr>
          <w:b/>
          <w:bCs/>
          <w:shd w:val="clear" w:color="auto" w:fill="FFFFFF"/>
        </w:rPr>
        <w:t>1</w:t>
      </w:r>
      <w:r w:rsidRPr="0023571B">
        <w:rPr>
          <w:shd w:val="clear" w:color="auto" w:fill="FFFFFF"/>
        </w:rPr>
        <w:t>, 5-</w:t>
      </w:r>
      <w:r w:rsidRPr="0023571B">
        <w:rPr>
          <w:i/>
          <w:iCs/>
          <w:shd w:val="clear" w:color="auto" w:fill="FFFFFF"/>
        </w:rPr>
        <w:t xml:space="preserve">50. </w:t>
      </w:r>
    </w:p>
    <w:p w14:paraId="2E84283E" w14:textId="77777777" w:rsidR="0023571B" w:rsidRPr="0023571B" w:rsidRDefault="0023571B" w:rsidP="0023571B">
      <w:pPr>
        <w:pStyle w:val="Default"/>
        <w:numPr>
          <w:ilvl w:val="0"/>
          <w:numId w:val="9"/>
        </w:numPr>
        <w:jc w:val="both"/>
        <w:rPr>
          <w:shd w:val="clear" w:color="auto" w:fill="FFFFFF"/>
        </w:rPr>
      </w:pPr>
      <w:r w:rsidRPr="0023571B">
        <w:rPr>
          <w:shd w:val="clear" w:color="auto" w:fill="FFFFFF"/>
        </w:rPr>
        <w:t xml:space="preserve"> </w:t>
      </w:r>
      <w:proofErr w:type="spellStart"/>
      <w:r w:rsidRPr="0023571B">
        <w:rPr>
          <w:shd w:val="clear" w:color="auto" w:fill="FFFFFF"/>
        </w:rPr>
        <w:t>Doski</w:t>
      </w:r>
      <w:proofErr w:type="spellEnd"/>
      <w:r w:rsidRPr="0023571B">
        <w:rPr>
          <w:shd w:val="clear" w:color="auto" w:fill="FFFFFF"/>
        </w:rPr>
        <w:t xml:space="preserve">, J. M., </w:t>
      </w:r>
      <w:r w:rsidRPr="0023571B">
        <w:t xml:space="preserve">M’Sadeq, S. A. </w:t>
      </w:r>
      <w:proofErr w:type="spellStart"/>
      <w:r w:rsidRPr="0023571B">
        <w:t>Beski</w:t>
      </w:r>
      <w:proofErr w:type="spellEnd"/>
      <w:r w:rsidRPr="0023571B">
        <w:t xml:space="preserve">, S. S. M., </w:t>
      </w:r>
      <w:r w:rsidRPr="0023571B">
        <w:rPr>
          <w:shd w:val="clear" w:color="auto" w:fill="FFFFFF"/>
        </w:rPr>
        <w:t>Suliman, K. M., Shareef, R. S. (2017).</w:t>
      </w:r>
      <w:r w:rsidRPr="0023571B">
        <w:t xml:space="preserve"> </w:t>
      </w:r>
      <w:r w:rsidRPr="0023571B">
        <w:rPr>
          <w:shd w:val="clear" w:color="auto" w:fill="FFFFFF"/>
        </w:rPr>
        <w:t>Reality and the productivity study for broiler projects in Dohuk governorate. University of Duhok- journal. (Accepted).</w:t>
      </w:r>
    </w:p>
    <w:p w14:paraId="1F08A59F" w14:textId="77777777" w:rsidR="0023571B" w:rsidRPr="0023571B" w:rsidRDefault="0023571B" w:rsidP="0023571B">
      <w:pPr>
        <w:pStyle w:val="ListParagraph"/>
        <w:numPr>
          <w:ilvl w:val="0"/>
          <w:numId w:val="9"/>
        </w:numPr>
        <w:ind w:firstLineChars="0"/>
        <w:rPr>
          <w:rFonts w:eastAsiaTheme="minorEastAsia"/>
          <w:color w:val="000000"/>
          <w:kern w:val="0"/>
          <w:sz w:val="24"/>
          <w:shd w:val="clear" w:color="auto" w:fill="FFFFFF"/>
          <w:lang w:val="en-AU" w:eastAsia="en-AU"/>
        </w:rPr>
      </w:pPr>
      <w:r w:rsidRPr="0023571B">
        <w:rPr>
          <w:rFonts w:eastAsiaTheme="minorEastAsia"/>
          <w:color w:val="000000"/>
          <w:kern w:val="0"/>
          <w:sz w:val="24"/>
          <w:shd w:val="clear" w:color="auto" w:fill="FFFFFF"/>
          <w:lang w:val="en-AU" w:eastAsia="en-AU"/>
        </w:rPr>
        <w:t xml:space="preserve">M’Sadeq, S. A., Wu, S.-B., </w:t>
      </w:r>
      <w:proofErr w:type="spellStart"/>
      <w:r w:rsidRPr="0023571B">
        <w:rPr>
          <w:rFonts w:eastAsiaTheme="minorEastAsia"/>
          <w:color w:val="000000"/>
          <w:kern w:val="0"/>
          <w:sz w:val="24"/>
          <w:shd w:val="clear" w:color="auto" w:fill="FFFFFF"/>
          <w:lang w:val="en-AU" w:eastAsia="en-AU"/>
        </w:rPr>
        <w:t>Choct</w:t>
      </w:r>
      <w:proofErr w:type="spellEnd"/>
      <w:r w:rsidRPr="0023571B">
        <w:rPr>
          <w:rFonts w:eastAsiaTheme="minorEastAsia"/>
          <w:color w:val="000000"/>
          <w:kern w:val="0"/>
          <w:sz w:val="24"/>
          <w:shd w:val="clear" w:color="auto" w:fill="FFFFFF"/>
          <w:lang w:val="en-AU" w:eastAsia="en-AU"/>
        </w:rPr>
        <w:t xml:space="preserve">, M., &amp; Swick, R. A. (2018). Influence of trace mineral sources on broiler performance, lymphoid organ weights, apparent digestibility, and bone mineralization. Poultry Science. </w:t>
      </w:r>
    </w:p>
    <w:p w14:paraId="29C68919" w14:textId="77777777" w:rsidR="0023571B" w:rsidRPr="0023571B" w:rsidRDefault="0023571B" w:rsidP="0023571B">
      <w:pPr>
        <w:pStyle w:val="ListParagraph"/>
        <w:numPr>
          <w:ilvl w:val="0"/>
          <w:numId w:val="9"/>
        </w:numPr>
        <w:ind w:firstLineChars="0"/>
        <w:rPr>
          <w:rFonts w:eastAsiaTheme="minorEastAsia"/>
          <w:color w:val="000000"/>
          <w:kern w:val="0"/>
          <w:sz w:val="24"/>
          <w:shd w:val="clear" w:color="auto" w:fill="FFFFFF"/>
          <w:lang w:val="en-AU" w:eastAsia="en-AU"/>
        </w:rPr>
      </w:pPr>
      <w:r w:rsidRPr="0023571B">
        <w:rPr>
          <w:rFonts w:eastAsiaTheme="minorEastAsia"/>
          <w:color w:val="000000"/>
          <w:kern w:val="0"/>
          <w:sz w:val="24"/>
          <w:shd w:val="clear" w:color="auto" w:fill="FFFFFF"/>
          <w:lang w:val="en-AU" w:eastAsia="en-AU"/>
        </w:rPr>
        <w:lastRenderedPageBreak/>
        <w:t xml:space="preserve">Iqbal, Z., Metzger, F., Singh, M., Morgan, N., Swick, R. A., Perez-Maldonado, R. </w:t>
      </w:r>
      <w:proofErr w:type="spellStart"/>
      <w:proofErr w:type="gramStart"/>
      <w:r w:rsidRPr="0023571B">
        <w:rPr>
          <w:rFonts w:eastAsiaTheme="minorEastAsia"/>
          <w:color w:val="000000"/>
          <w:kern w:val="0"/>
          <w:sz w:val="24"/>
          <w:shd w:val="clear" w:color="auto" w:fill="FFFFFF"/>
          <w:lang w:val="en-AU" w:eastAsia="en-AU"/>
        </w:rPr>
        <w:t>A.,M’Sadeq</w:t>
      </w:r>
      <w:proofErr w:type="spellEnd"/>
      <w:proofErr w:type="gramEnd"/>
      <w:r w:rsidRPr="0023571B">
        <w:rPr>
          <w:rFonts w:eastAsiaTheme="minorEastAsia"/>
          <w:color w:val="000000"/>
          <w:kern w:val="0"/>
          <w:sz w:val="24"/>
          <w:shd w:val="clear" w:color="auto" w:fill="FFFFFF"/>
          <w:lang w:val="en-AU" w:eastAsia="en-AU"/>
        </w:rPr>
        <w:t xml:space="preserve">, S.A., </w:t>
      </w:r>
      <w:proofErr w:type="spellStart"/>
      <w:r w:rsidRPr="0023571B">
        <w:rPr>
          <w:rFonts w:eastAsiaTheme="minorEastAsia"/>
          <w:color w:val="000000"/>
          <w:kern w:val="0"/>
          <w:sz w:val="24"/>
          <w:shd w:val="clear" w:color="auto" w:fill="FFFFFF"/>
          <w:lang w:val="en-AU" w:eastAsia="en-AU"/>
        </w:rPr>
        <w:t>Ruhnke</w:t>
      </w:r>
      <w:proofErr w:type="spellEnd"/>
      <w:r w:rsidRPr="0023571B">
        <w:rPr>
          <w:rFonts w:eastAsiaTheme="minorEastAsia"/>
          <w:color w:val="000000"/>
          <w:kern w:val="0"/>
          <w:sz w:val="24"/>
          <w:shd w:val="clear" w:color="auto" w:fill="FFFFFF"/>
          <w:lang w:val="en-AU" w:eastAsia="en-AU"/>
        </w:rPr>
        <w:t>, I. (2018). Enzymes and/or combination of organic acid and essential oils supplementation in pasture-fed free-range laying hens increased the digestibility of nutrients and non-starch polysaccharides. Poultry Science.</w:t>
      </w:r>
    </w:p>
    <w:p w14:paraId="408650BC" w14:textId="7B9B5CA1" w:rsidR="0023571B" w:rsidRDefault="0023571B" w:rsidP="0023571B">
      <w:pPr>
        <w:pStyle w:val="ListParagraph"/>
        <w:numPr>
          <w:ilvl w:val="0"/>
          <w:numId w:val="9"/>
        </w:numPr>
        <w:ind w:firstLineChars="0"/>
        <w:rPr>
          <w:rFonts w:eastAsiaTheme="minorEastAsia"/>
          <w:color w:val="000000"/>
          <w:kern w:val="0"/>
          <w:sz w:val="24"/>
          <w:shd w:val="clear" w:color="auto" w:fill="FFFFFF"/>
          <w:lang w:val="en-AU" w:eastAsia="en-AU"/>
        </w:rPr>
      </w:pPr>
      <w:r w:rsidRPr="0023571B">
        <w:rPr>
          <w:rFonts w:eastAsiaTheme="minorEastAsia"/>
          <w:color w:val="000000"/>
          <w:kern w:val="0"/>
          <w:sz w:val="24"/>
          <w:shd w:val="clear" w:color="auto" w:fill="FFFFFF"/>
          <w:lang w:val="en-AU" w:eastAsia="en-AU"/>
        </w:rPr>
        <w:t xml:space="preserve">M’SADEQ, S. A. "effect of dietary supplementation of </w:t>
      </w:r>
      <w:proofErr w:type="spellStart"/>
      <w:r w:rsidR="00214F3B">
        <w:rPr>
          <w:rFonts w:eastAsiaTheme="minorEastAsia"/>
          <w:color w:val="000000"/>
          <w:kern w:val="0"/>
          <w:sz w:val="24"/>
          <w:shd w:val="clear" w:color="auto" w:fill="FFFFFF"/>
          <w:lang w:val="en-AU" w:eastAsia="en-AU"/>
        </w:rPr>
        <w:t>M</w:t>
      </w:r>
      <w:r w:rsidRPr="0023571B">
        <w:rPr>
          <w:rFonts w:eastAsiaTheme="minorEastAsia"/>
          <w:color w:val="000000"/>
          <w:kern w:val="0"/>
          <w:sz w:val="24"/>
          <w:shd w:val="clear" w:color="auto" w:fill="FFFFFF"/>
          <w:lang w:val="en-AU" w:eastAsia="en-AU"/>
        </w:rPr>
        <w:t>iaclost</w:t>
      </w:r>
      <w:proofErr w:type="spellEnd"/>
      <w:r w:rsidRPr="0023571B">
        <w:rPr>
          <w:rFonts w:eastAsiaTheme="minorEastAsia"/>
          <w:color w:val="000000"/>
          <w:kern w:val="0"/>
          <w:sz w:val="24"/>
          <w:shd w:val="clear" w:color="auto" w:fill="FFFFFF"/>
          <w:lang w:val="en-AU" w:eastAsia="en-AU"/>
        </w:rPr>
        <w:t xml:space="preserve"> on performance and gut morphology in broiler chickens challenged with </w:t>
      </w:r>
      <w:r w:rsidR="00214F3B">
        <w:rPr>
          <w:rFonts w:eastAsiaTheme="minorEastAsia"/>
          <w:color w:val="000000"/>
          <w:kern w:val="0"/>
          <w:sz w:val="24"/>
          <w:shd w:val="clear" w:color="auto" w:fill="FFFFFF"/>
          <w:lang w:val="en-AU" w:eastAsia="en-AU"/>
        </w:rPr>
        <w:t>E</w:t>
      </w:r>
      <w:r w:rsidRPr="0023571B">
        <w:rPr>
          <w:rFonts w:eastAsiaTheme="minorEastAsia"/>
          <w:color w:val="000000"/>
          <w:kern w:val="0"/>
          <w:sz w:val="24"/>
          <w:shd w:val="clear" w:color="auto" w:fill="FFFFFF"/>
          <w:lang w:val="en-AU" w:eastAsia="en-AU"/>
        </w:rPr>
        <w:t>scherichia coli." Iraqi Journal of Agricultural Science 50.2 (2019): 506-515.</w:t>
      </w:r>
    </w:p>
    <w:p w14:paraId="123D7E4F" w14:textId="40F05F8F" w:rsidR="00125E11" w:rsidRDefault="00125E11" w:rsidP="0023571B">
      <w:pPr>
        <w:pStyle w:val="ListParagraph"/>
        <w:numPr>
          <w:ilvl w:val="0"/>
          <w:numId w:val="9"/>
        </w:numPr>
        <w:ind w:firstLineChars="0"/>
        <w:rPr>
          <w:rFonts w:eastAsiaTheme="minorEastAsia"/>
          <w:color w:val="000000"/>
          <w:kern w:val="0"/>
          <w:sz w:val="24"/>
          <w:shd w:val="clear" w:color="auto" w:fill="FFFFFF"/>
          <w:lang w:val="en-AU" w:eastAsia="en-AU"/>
        </w:rPr>
      </w:pPr>
      <w:r w:rsidRPr="00125E11">
        <w:rPr>
          <w:rFonts w:eastAsiaTheme="minorEastAsia"/>
          <w:color w:val="000000"/>
          <w:kern w:val="0"/>
          <w:sz w:val="24"/>
          <w:shd w:val="clear" w:color="auto" w:fill="FFFFFF"/>
          <w:lang w:val="en-AU" w:eastAsia="en-AU"/>
        </w:rPr>
        <w:t xml:space="preserve">Nareen </w:t>
      </w:r>
      <w:proofErr w:type="spellStart"/>
      <w:r w:rsidRPr="00125E11">
        <w:rPr>
          <w:rFonts w:eastAsiaTheme="minorEastAsia"/>
          <w:color w:val="000000"/>
          <w:kern w:val="0"/>
          <w:sz w:val="24"/>
          <w:shd w:val="clear" w:color="auto" w:fill="FFFFFF"/>
          <w:lang w:val="en-AU" w:eastAsia="en-AU"/>
        </w:rPr>
        <w:t>Abdulaziz</w:t>
      </w:r>
      <w:proofErr w:type="spellEnd"/>
      <w:r w:rsidRPr="00125E11">
        <w:rPr>
          <w:rFonts w:eastAsiaTheme="minorEastAsia"/>
          <w:color w:val="000000"/>
          <w:kern w:val="0"/>
          <w:sz w:val="24"/>
          <w:shd w:val="clear" w:color="auto" w:fill="FFFFFF"/>
          <w:lang w:val="en-AU" w:eastAsia="en-AU"/>
        </w:rPr>
        <w:t xml:space="preserve"> </w:t>
      </w:r>
      <w:proofErr w:type="spellStart"/>
      <w:r w:rsidRPr="00125E11">
        <w:rPr>
          <w:rFonts w:eastAsiaTheme="minorEastAsia"/>
          <w:color w:val="000000"/>
          <w:kern w:val="0"/>
          <w:sz w:val="24"/>
          <w:shd w:val="clear" w:color="auto" w:fill="FFFFFF"/>
          <w:lang w:val="en-AU" w:eastAsia="en-AU"/>
        </w:rPr>
        <w:t>Shekhu</w:t>
      </w:r>
      <w:proofErr w:type="spellEnd"/>
      <w:r w:rsidRPr="00125E11">
        <w:rPr>
          <w:rFonts w:eastAsiaTheme="minorEastAsia"/>
          <w:color w:val="000000"/>
          <w:kern w:val="0"/>
          <w:sz w:val="24"/>
          <w:shd w:val="clear" w:color="auto" w:fill="FFFFFF"/>
          <w:lang w:val="en-AU" w:eastAsia="en-AU"/>
        </w:rPr>
        <w:t xml:space="preserve">, Shawkat </w:t>
      </w:r>
      <w:proofErr w:type="spellStart"/>
      <w:r w:rsidRPr="00125E11">
        <w:rPr>
          <w:rFonts w:eastAsiaTheme="minorEastAsia"/>
          <w:color w:val="000000"/>
          <w:kern w:val="0"/>
          <w:sz w:val="24"/>
          <w:shd w:val="clear" w:color="auto" w:fill="FFFFFF"/>
          <w:lang w:val="en-AU" w:eastAsia="en-AU"/>
        </w:rPr>
        <w:t>Abdulrazaq</w:t>
      </w:r>
      <w:proofErr w:type="spellEnd"/>
      <w:r w:rsidRPr="00125E11">
        <w:rPr>
          <w:rFonts w:eastAsiaTheme="minorEastAsia"/>
          <w:color w:val="000000"/>
          <w:kern w:val="0"/>
          <w:sz w:val="24"/>
          <w:shd w:val="clear" w:color="auto" w:fill="FFFFFF"/>
          <w:lang w:val="en-AU" w:eastAsia="en-AU"/>
        </w:rPr>
        <w:t xml:space="preserve"> </w:t>
      </w:r>
      <w:proofErr w:type="spellStart"/>
      <w:r w:rsidRPr="00125E11">
        <w:rPr>
          <w:rFonts w:eastAsiaTheme="minorEastAsia"/>
          <w:color w:val="000000"/>
          <w:kern w:val="0"/>
          <w:sz w:val="24"/>
          <w:shd w:val="clear" w:color="auto" w:fill="FFFFFF"/>
          <w:lang w:val="en-AU" w:eastAsia="en-AU"/>
        </w:rPr>
        <w:t>M’sadeq</w:t>
      </w:r>
      <w:proofErr w:type="spellEnd"/>
      <w:r w:rsidRPr="00125E11">
        <w:rPr>
          <w:rFonts w:eastAsiaTheme="minorEastAsia"/>
          <w:color w:val="000000"/>
          <w:kern w:val="0"/>
          <w:sz w:val="24"/>
          <w:shd w:val="clear" w:color="auto" w:fill="FFFFFF"/>
          <w:lang w:val="en-AU" w:eastAsia="en-AU"/>
        </w:rPr>
        <w:t xml:space="preserve">, </w:t>
      </w:r>
      <w:proofErr w:type="spellStart"/>
      <w:r w:rsidRPr="00125E11">
        <w:rPr>
          <w:rFonts w:eastAsiaTheme="minorEastAsia"/>
          <w:color w:val="000000"/>
          <w:kern w:val="0"/>
          <w:sz w:val="24"/>
          <w:shd w:val="clear" w:color="auto" w:fill="FFFFFF"/>
          <w:lang w:val="en-AU" w:eastAsia="en-AU"/>
        </w:rPr>
        <w:t>Sleman</w:t>
      </w:r>
      <w:proofErr w:type="spellEnd"/>
      <w:r w:rsidRPr="00125E11">
        <w:rPr>
          <w:rFonts w:eastAsiaTheme="minorEastAsia"/>
          <w:color w:val="000000"/>
          <w:kern w:val="0"/>
          <w:sz w:val="24"/>
          <w:shd w:val="clear" w:color="auto" w:fill="FFFFFF"/>
          <w:lang w:val="en-AU" w:eastAsia="en-AU"/>
        </w:rPr>
        <w:t xml:space="preserve"> Said Mohammed </w:t>
      </w:r>
      <w:proofErr w:type="spellStart"/>
      <w:r w:rsidRPr="00125E11">
        <w:rPr>
          <w:rFonts w:eastAsiaTheme="minorEastAsia"/>
          <w:color w:val="000000"/>
          <w:kern w:val="0"/>
          <w:sz w:val="24"/>
          <w:shd w:val="clear" w:color="auto" w:fill="FFFFFF"/>
          <w:lang w:val="en-AU" w:eastAsia="en-AU"/>
        </w:rPr>
        <w:t>Beski</w:t>
      </w:r>
      <w:proofErr w:type="spellEnd"/>
      <w:r w:rsidRPr="00125E11">
        <w:rPr>
          <w:rFonts w:eastAsiaTheme="minorEastAsia"/>
          <w:color w:val="000000"/>
          <w:kern w:val="0"/>
          <w:sz w:val="24"/>
          <w:shd w:val="clear" w:color="auto" w:fill="FFFFFF"/>
          <w:lang w:val="en-AU" w:eastAsia="en-AU"/>
        </w:rPr>
        <w:t xml:space="preserve">, </w:t>
      </w:r>
      <w:proofErr w:type="spellStart"/>
      <w:r w:rsidRPr="00125E11">
        <w:rPr>
          <w:rFonts w:eastAsiaTheme="minorEastAsia"/>
          <w:color w:val="000000"/>
          <w:kern w:val="0"/>
          <w:sz w:val="24"/>
          <w:shd w:val="clear" w:color="auto" w:fill="FFFFFF"/>
          <w:lang w:val="en-AU" w:eastAsia="en-AU"/>
        </w:rPr>
        <w:t>Kurdman</w:t>
      </w:r>
      <w:proofErr w:type="spellEnd"/>
      <w:r w:rsidRPr="00125E11">
        <w:rPr>
          <w:rFonts w:eastAsiaTheme="minorEastAsia"/>
          <w:color w:val="000000"/>
          <w:kern w:val="0"/>
          <w:sz w:val="24"/>
          <w:shd w:val="clear" w:color="auto" w:fill="FFFFFF"/>
          <w:lang w:val="en-AU" w:eastAsia="en-AU"/>
        </w:rPr>
        <w:t xml:space="preserve"> </w:t>
      </w:r>
      <w:proofErr w:type="spellStart"/>
      <w:r w:rsidRPr="00125E11">
        <w:rPr>
          <w:rFonts w:eastAsiaTheme="minorEastAsia"/>
          <w:color w:val="000000"/>
          <w:kern w:val="0"/>
          <w:sz w:val="24"/>
          <w:shd w:val="clear" w:color="auto" w:fill="FFFFFF"/>
          <w:lang w:val="en-AU" w:eastAsia="en-AU"/>
        </w:rPr>
        <w:t>Sulaiman</w:t>
      </w:r>
      <w:proofErr w:type="spellEnd"/>
      <w:r>
        <w:rPr>
          <w:rFonts w:eastAsiaTheme="minorEastAsia"/>
          <w:color w:val="000000"/>
          <w:kern w:val="0"/>
          <w:sz w:val="24"/>
          <w:shd w:val="clear" w:color="auto" w:fill="FFFFFF"/>
          <w:lang w:val="en-AU" w:eastAsia="en-AU"/>
        </w:rPr>
        <w:t>. (2019).</w:t>
      </w:r>
      <w:r w:rsidRPr="00125E11">
        <w:t xml:space="preserve"> </w:t>
      </w:r>
      <w:r w:rsidRPr="00125E11">
        <w:rPr>
          <w:rFonts w:eastAsiaTheme="minorEastAsia"/>
          <w:color w:val="000000"/>
          <w:kern w:val="0"/>
          <w:sz w:val="24"/>
          <w:shd w:val="clear" w:color="auto" w:fill="FFFFFF"/>
          <w:lang w:val="en-AU" w:eastAsia="en-AU"/>
        </w:rPr>
        <w:t>effects of different levels of dietary biotin on the performance, apparent digestibility and carcass characteristics of broilers</w:t>
      </w:r>
      <w:r>
        <w:rPr>
          <w:rFonts w:eastAsiaTheme="minorEastAsia"/>
          <w:color w:val="000000"/>
          <w:kern w:val="0"/>
          <w:sz w:val="24"/>
          <w:shd w:val="clear" w:color="auto" w:fill="FFFFFF"/>
          <w:lang w:val="en-AU" w:eastAsia="en-AU"/>
        </w:rPr>
        <w:t>.</w:t>
      </w:r>
      <w:r w:rsidRPr="00125E11">
        <w:t xml:space="preserve"> </w:t>
      </w:r>
      <w:r w:rsidRPr="00125E11">
        <w:rPr>
          <w:rFonts w:eastAsiaTheme="minorEastAsia"/>
          <w:color w:val="000000"/>
          <w:kern w:val="0"/>
          <w:sz w:val="24"/>
          <w:shd w:val="clear" w:color="auto" w:fill="FFFFFF"/>
          <w:lang w:val="en-AU" w:eastAsia="en-AU"/>
        </w:rPr>
        <w:t>Journal of Duhok University</w:t>
      </w:r>
      <w:r>
        <w:rPr>
          <w:rFonts w:eastAsiaTheme="minorEastAsia"/>
          <w:color w:val="000000"/>
          <w:kern w:val="0"/>
          <w:sz w:val="24"/>
          <w:shd w:val="clear" w:color="auto" w:fill="FFFFFF"/>
          <w:lang w:val="en-AU" w:eastAsia="en-AU"/>
        </w:rPr>
        <w:t>.</w:t>
      </w:r>
    </w:p>
    <w:p w14:paraId="6F812896" w14:textId="03CF989C" w:rsidR="00F15812" w:rsidRDefault="00125E11" w:rsidP="0023571B">
      <w:pPr>
        <w:pStyle w:val="ListParagraph"/>
        <w:numPr>
          <w:ilvl w:val="0"/>
          <w:numId w:val="9"/>
        </w:numPr>
        <w:ind w:firstLineChars="0"/>
        <w:rPr>
          <w:rFonts w:eastAsiaTheme="minorEastAsia"/>
          <w:color w:val="000000"/>
          <w:kern w:val="0"/>
          <w:sz w:val="24"/>
          <w:shd w:val="clear" w:color="auto" w:fill="FFFFFF"/>
          <w:lang w:val="en-AU" w:eastAsia="en-AU"/>
        </w:rPr>
      </w:pPr>
      <w:r w:rsidRPr="00125E11">
        <w:rPr>
          <w:rFonts w:eastAsiaTheme="minorEastAsia"/>
          <w:color w:val="000000"/>
          <w:kern w:val="0"/>
          <w:sz w:val="24"/>
          <w:shd w:val="clear" w:color="auto" w:fill="FFFFFF"/>
          <w:lang w:val="en-AU" w:eastAsia="en-AU"/>
        </w:rPr>
        <w:t>HI Hasan, SA M'Sadeq</w:t>
      </w:r>
      <w:r>
        <w:rPr>
          <w:rFonts w:eastAsiaTheme="minorEastAsia"/>
          <w:color w:val="000000"/>
          <w:kern w:val="0"/>
          <w:sz w:val="24"/>
          <w:shd w:val="clear" w:color="auto" w:fill="FFFFFF"/>
          <w:lang w:val="en-AU" w:eastAsia="en-AU"/>
        </w:rPr>
        <w:t>. (2020)</w:t>
      </w:r>
      <w:r w:rsidRPr="00125E11">
        <w:t xml:space="preserve"> </w:t>
      </w:r>
      <w:r w:rsidRPr="00125E11">
        <w:rPr>
          <w:rFonts w:eastAsiaTheme="minorEastAsia"/>
          <w:color w:val="000000"/>
          <w:kern w:val="0"/>
          <w:sz w:val="24"/>
          <w:shd w:val="clear" w:color="auto" w:fill="FFFFFF"/>
          <w:lang w:val="en-AU" w:eastAsia="en-AU"/>
        </w:rPr>
        <w:t>effect of peppermint supplementation as powder or extract on broiler performance, serum biochemical content and gut health under e coli challenge</w:t>
      </w:r>
      <w:r>
        <w:rPr>
          <w:rFonts w:eastAsiaTheme="minorEastAsia"/>
          <w:color w:val="000000"/>
          <w:kern w:val="0"/>
          <w:sz w:val="24"/>
          <w:shd w:val="clear" w:color="auto" w:fill="FFFFFF"/>
          <w:lang w:val="en-AU" w:eastAsia="en-AU"/>
        </w:rPr>
        <w:t>.</w:t>
      </w:r>
      <w:r w:rsidRPr="00125E11">
        <w:t xml:space="preserve"> </w:t>
      </w:r>
      <w:r w:rsidRPr="00125E11">
        <w:rPr>
          <w:rFonts w:eastAsiaTheme="minorEastAsia"/>
          <w:color w:val="000000"/>
          <w:kern w:val="0"/>
          <w:sz w:val="24"/>
          <w:shd w:val="clear" w:color="auto" w:fill="FFFFFF"/>
          <w:lang w:val="en-AU" w:eastAsia="en-AU"/>
        </w:rPr>
        <w:t>The Iraqi Journal of Agricultural Science</w:t>
      </w:r>
      <w:r>
        <w:rPr>
          <w:rFonts w:eastAsiaTheme="minorEastAsia"/>
          <w:color w:val="000000"/>
          <w:kern w:val="0"/>
          <w:sz w:val="24"/>
          <w:shd w:val="clear" w:color="auto" w:fill="FFFFFF"/>
          <w:lang w:val="en-AU" w:eastAsia="en-AU"/>
        </w:rPr>
        <w:t>.</w:t>
      </w:r>
    </w:p>
    <w:p w14:paraId="4E1E4DCC" w14:textId="77777777" w:rsidR="00125E11" w:rsidRPr="0023571B" w:rsidRDefault="00125E11" w:rsidP="00125E11">
      <w:pPr>
        <w:pStyle w:val="ListParagraph"/>
        <w:ind w:left="360" w:firstLineChars="0" w:firstLine="0"/>
        <w:rPr>
          <w:rFonts w:eastAsiaTheme="minorEastAsia"/>
          <w:color w:val="000000"/>
          <w:kern w:val="0"/>
          <w:sz w:val="24"/>
          <w:shd w:val="clear" w:color="auto" w:fill="FFFFFF"/>
          <w:lang w:val="en-AU" w:eastAsia="en-AU"/>
        </w:rPr>
      </w:pPr>
    </w:p>
    <w:p w14:paraId="7BD40F2A" w14:textId="77777777" w:rsidR="0023571B" w:rsidRPr="0023571B" w:rsidRDefault="0023571B" w:rsidP="00BF08D4">
      <w:pPr>
        <w:spacing w:line="300" w:lineRule="auto"/>
        <w:rPr>
          <w:b/>
          <w:sz w:val="28"/>
          <w:szCs w:val="28"/>
          <w:u w:val="single"/>
          <w:shd w:val="pct10" w:color="auto" w:fill="FFFFFF"/>
        </w:rPr>
      </w:pPr>
      <w:r w:rsidRPr="00BF08D4">
        <w:rPr>
          <w:b/>
          <w:sz w:val="36"/>
          <w:szCs w:val="36"/>
          <w:u w:val="single"/>
          <w:shd w:val="pct10" w:color="auto" w:fill="FFFFFF"/>
        </w:rPr>
        <w:t xml:space="preserve">Conferences   </w:t>
      </w:r>
      <w:r w:rsidRPr="0023571B">
        <w:rPr>
          <w:rFonts w:hint="eastAsia"/>
          <w:b/>
          <w:sz w:val="28"/>
          <w:szCs w:val="28"/>
          <w:u w:val="single"/>
          <w:shd w:val="pct10" w:color="auto" w:fill="FFFFFF"/>
        </w:rPr>
        <w:t xml:space="preserve">                                       </w:t>
      </w:r>
      <w:r w:rsidRPr="0023571B">
        <w:rPr>
          <w:b/>
          <w:sz w:val="28"/>
          <w:szCs w:val="28"/>
          <w:u w:val="single"/>
          <w:shd w:val="pct10" w:color="auto" w:fill="FFFFFF"/>
        </w:rPr>
        <w:t xml:space="preserve"> </w:t>
      </w:r>
    </w:p>
    <w:p w14:paraId="1156BA6B" w14:textId="117FC4A1" w:rsidR="0023571B" w:rsidRPr="0023571B" w:rsidRDefault="0023571B" w:rsidP="00125E11">
      <w:pPr>
        <w:pStyle w:val="ListParagraph"/>
        <w:numPr>
          <w:ilvl w:val="0"/>
          <w:numId w:val="14"/>
        </w:numPr>
        <w:ind w:firstLineChars="0"/>
        <w:jc w:val="left"/>
        <w:rPr>
          <w:rFonts w:eastAsiaTheme="minorEastAsia"/>
          <w:color w:val="000000"/>
          <w:kern w:val="0"/>
          <w:sz w:val="24"/>
          <w:lang w:val="en-AU" w:eastAsia="en-AU"/>
        </w:rPr>
      </w:pPr>
      <w:r w:rsidRPr="0023571B">
        <w:rPr>
          <w:rFonts w:eastAsiaTheme="minorEastAsia"/>
          <w:color w:val="000000"/>
          <w:kern w:val="0"/>
          <w:sz w:val="24"/>
          <w:lang w:val="en-AU" w:eastAsia="en-AU"/>
        </w:rPr>
        <w:t xml:space="preserve">M’Sadeq S. </w:t>
      </w:r>
      <w:proofErr w:type="gramStart"/>
      <w:r w:rsidRPr="0023571B">
        <w:rPr>
          <w:rFonts w:eastAsiaTheme="minorEastAsia"/>
          <w:color w:val="000000"/>
          <w:kern w:val="0"/>
          <w:sz w:val="24"/>
          <w:lang w:val="en-AU" w:eastAsia="en-AU"/>
        </w:rPr>
        <w:t>A. ,</w:t>
      </w:r>
      <w:proofErr w:type="gramEnd"/>
      <w:r w:rsidRPr="0023571B">
        <w:rPr>
          <w:rFonts w:eastAsiaTheme="minorEastAsia"/>
          <w:color w:val="000000"/>
          <w:kern w:val="0"/>
          <w:sz w:val="24"/>
          <w:lang w:val="en-AU" w:eastAsia="en-AU"/>
        </w:rPr>
        <w:t xml:space="preserve"> Swick R. A., </w:t>
      </w:r>
      <w:proofErr w:type="spellStart"/>
      <w:r w:rsidRPr="0023571B">
        <w:rPr>
          <w:rFonts w:eastAsiaTheme="minorEastAsia"/>
          <w:color w:val="000000"/>
          <w:kern w:val="0"/>
          <w:sz w:val="24"/>
          <w:lang w:val="en-AU" w:eastAsia="en-AU"/>
        </w:rPr>
        <w:t>Choct</w:t>
      </w:r>
      <w:proofErr w:type="spellEnd"/>
      <w:r w:rsidRPr="0023571B">
        <w:rPr>
          <w:rFonts w:eastAsiaTheme="minorEastAsia"/>
          <w:color w:val="000000"/>
          <w:kern w:val="0"/>
          <w:sz w:val="24"/>
          <w:lang w:val="en-AU" w:eastAsia="en-AU"/>
        </w:rPr>
        <w:t xml:space="preserve"> M., Creswell D., Wu S. ( 2013) Improved broiler performance by trace minerals. In “Proceedings of the 24th Annual Australian Poultry Science Symposium”, Sydney, Australia, PP. 187</w:t>
      </w:r>
    </w:p>
    <w:p w14:paraId="473A4D99" w14:textId="77777777" w:rsidR="0023571B" w:rsidRPr="0023571B" w:rsidRDefault="0023571B" w:rsidP="00125E11">
      <w:pPr>
        <w:pStyle w:val="ListParagraph"/>
        <w:numPr>
          <w:ilvl w:val="0"/>
          <w:numId w:val="14"/>
        </w:numPr>
        <w:ind w:firstLineChars="0"/>
        <w:jc w:val="left"/>
        <w:rPr>
          <w:rFonts w:eastAsiaTheme="minorEastAsia"/>
          <w:color w:val="000000"/>
          <w:kern w:val="0"/>
          <w:sz w:val="24"/>
          <w:lang w:val="en-AU" w:eastAsia="en-AU"/>
        </w:rPr>
      </w:pPr>
      <w:r w:rsidRPr="0023571B">
        <w:rPr>
          <w:rFonts w:eastAsiaTheme="minorEastAsia"/>
          <w:color w:val="000000"/>
          <w:kern w:val="0"/>
          <w:sz w:val="24"/>
          <w:lang w:val="en-AU" w:eastAsia="en-AU"/>
        </w:rPr>
        <w:t xml:space="preserve">M’Sadeq, S. A., Wu, S. B., Swick, R. A., and </w:t>
      </w:r>
      <w:proofErr w:type="spellStart"/>
      <w:r w:rsidRPr="0023571B">
        <w:rPr>
          <w:rFonts w:eastAsiaTheme="minorEastAsia"/>
          <w:color w:val="000000"/>
          <w:kern w:val="0"/>
          <w:sz w:val="24"/>
          <w:lang w:val="en-AU" w:eastAsia="en-AU"/>
        </w:rPr>
        <w:t>Choct</w:t>
      </w:r>
      <w:proofErr w:type="spellEnd"/>
      <w:r w:rsidRPr="0023571B">
        <w:rPr>
          <w:rFonts w:eastAsiaTheme="minorEastAsia"/>
          <w:color w:val="000000"/>
          <w:kern w:val="0"/>
          <w:sz w:val="24"/>
          <w:lang w:val="en-AU" w:eastAsia="en-AU"/>
        </w:rPr>
        <w:t>, M. (2014). Effects of acylated starch on broiler performance and gut health. In "</w:t>
      </w:r>
      <w:proofErr w:type="spellStart"/>
      <w:r w:rsidRPr="0023571B">
        <w:rPr>
          <w:rFonts w:eastAsiaTheme="minorEastAsia"/>
          <w:color w:val="000000"/>
          <w:kern w:val="0"/>
          <w:sz w:val="24"/>
          <w:lang w:val="en-AU" w:eastAsia="en-AU"/>
        </w:rPr>
        <w:t>XIVth</w:t>
      </w:r>
      <w:proofErr w:type="spellEnd"/>
      <w:r w:rsidRPr="0023571B">
        <w:rPr>
          <w:rFonts w:eastAsiaTheme="minorEastAsia"/>
          <w:color w:val="000000"/>
          <w:kern w:val="0"/>
          <w:sz w:val="24"/>
          <w:lang w:val="en-AU" w:eastAsia="en-AU"/>
        </w:rPr>
        <w:t xml:space="preserve"> European Poultry Conference", Stavanger, Norway, pp. 442. </w:t>
      </w:r>
    </w:p>
    <w:p w14:paraId="22BFBF4D" w14:textId="77777777" w:rsidR="0023571B" w:rsidRPr="0023571B" w:rsidRDefault="0023571B" w:rsidP="00125E11">
      <w:pPr>
        <w:pStyle w:val="ListParagraph"/>
        <w:numPr>
          <w:ilvl w:val="0"/>
          <w:numId w:val="14"/>
        </w:numPr>
        <w:ind w:firstLineChars="0"/>
        <w:jc w:val="left"/>
        <w:rPr>
          <w:rFonts w:eastAsiaTheme="minorEastAsia"/>
          <w:color w:val="000000"/>
          <w:kern w:val="0"/>
          <w:sz w:val="24"/>
          <w:lang w:val="en-AU" w:eastAsia="en-AU"/>
        </w:rPr>
      </w:pPr>
      <w:r w:rsidRPr="0023571B">
        <w:rPr>
          <w:rFonts w:eastAsiaTheme="minorEastAsia"/>
          <w:color w:val="000000"/>
          <w:kern w:val="0"/>
          <w:sz w:val="24"/>
          <w:lang w:val="en-AU" w:eastAsia="en-AU"/>
        </w:rPr>
        <w:t xml:space="preserve">M’Sadeq, S. A., Wu, S. B., Swick, R. A., and </w:t>
      </w:r>
      <w:proofErr w:type="spellStart"/>
      <w:r w:rsidRPr="0023571B">
        <w:rPr>
          <w:rFonts w:eastAsiaTheme="minorEastAsia"/>
          <w:color w:val="000000"/>
          <w:kern w:val="0"/>
          <w:sz w:val="24"/>
          <w:lang w:val="en-AU" w:eastAsia="en-AU"/>
        </w:rPr>
        <w:t>Choct</w:t>
      </w:r>
      <w:proofErr w:type="spellEnd"/>
      <w:r w:rsidRPr="0023571B">
        <w:rPr>
          <w:rFonts w:eastAsiaTheme="minorEastAsia"/>
          <w:color w:val="000000"/>
          <w:kern w:val="0"/>
          <w:sz w:val="24"/>
          <w:lang w:val="en-AU" w:eastAsia="en-AU"/>
        </w:rPr>
        <w:t xml:space="preserve">, M. (2014). Effects of acylated starch on broiler gut health. In "The 10th Asia Pacific Poultry Conference", </w:t>
      </w:r>
      <w:proofErr w:type="spellStart"/>
      <w:r w:rsidRPr="0023571B">
        <w:rPr>
          <w:rFonts w:eastAsiaTheme="minorEastAsia"/>
          <w:color w:val="000000"/>
          <w:kern w:val="0"/>
          <w:sz w:val="24"/>
          <w:lang w:val="en-AU" w:eastAsia="en-AU"/>
        </w:rPr>
        <w:t>Jeju</w:t>
      </w:r>
      <w:proofErr w:type="spellEnd"/>
      <w:r w:rsidRPr="0023571B">
        <w:rPr>
          <w:rFonts w:eastAsiaTheme="minorEastAsia"/>
          <w:color w:val="000000"/>
          <w:kern w:val="0"/>
          <w:sz w:val="24"/>
          <w:lang w:val="en-AU" w:eastAsia="en-AU"/>
        </w:rPr>
        <w:t xml:space="preserve">, Korea, pp. 145. </w:t>
      </w:r>
    </w:p>
    <w:p w14:paraId="311AA2D9" w14:textId="77777777" w:rsidR="0023571B" w:rsidRPr="0023571B" w:rsidRDefault="0023571B" w:rsidP="00125E11">
      <w:pPr>
        <w:pStyle w:val="ListParagraph"/>
        <w:numPr>
          <w:ilvl w:val="0"/>
          <w:numId w:val="14"/>
        </w:numPr>
        <w:ind w:firstLineChars="0"/>
        <w:jc w:val="left"/>
        <w:rPr>
          <w:rFonts w:eastAsiaTheme="minorEastAsia"/>
          <w:color w:val="000000"/>
          <w:kern w:val="0"/>
          <w:sz w:val="24"/>
          <w:lang w:val="en-AU" w:eastAsia="en-AU"/>
        </w:rPr>
      </w:pPr>
      <w:r w:rsidRPr="0023571B">
        <w:rPr>
          <w:rFonts w:eastAsiaTheme="minorEastAsia"/>
          <w:color w:val="000000"/>
          <w:kern w:val="0"/>
          <w:sz w:val="24"/>
          <w:lang w:val="en-AU" w:eastAsia="en-AU"/>
        </w:rPr>
        <w:t xml:space="preserve">Swick, R. A., M'Sadeq, S. A., and Wu, S. B. (2014). Maintaining Gut Health: Novel Approaches. In "Proceedings of the World's Poultry Science Association". Christchurch, New Zealand Branch. </w:t>
      </w:r>
    </w:p>
    <w:p w14:paraId="65E6294F" w14:textId="77777777" w:rsidR="0023571B" w:rsidRPr="0023571B" w:rsidRDefault="0023571B" w:rsidP="00125E11">
      <w:pPr>
        <w:pStyle w:val="ListParagraph"/>
        <w:numPr>
          <w:ilvl w:val="0"/>
          <w:numId w:val="14"/>
        </w:numPr>
        <w:ind w:firstLineChars="0"/>
        <w:jc w:val="left"/>
        <w:rPr>
          <w:rFonts w:eastAsiaTheme="minorEastAsia"/>
          <w:color w:val="000000"/>
          <w:kern w:val="0"/>
          <w:sz w:val="24"/>
          <w:lang w:val="en-AU" w:eastAsia="en-AU"/>
        </w:rPr>
      </w:pPr>
      <w:r w:rsidRPr="0023571B">
        <w:rPr>
          <w:rFonts w:eastAsiaTheme="minorEastAsia"/>
          <w:color w:val="000000"/>
          <w:kern w:val="0"/>
          <w:sz w:val="24"/>
          <w:lang w:val="en-AU" w:eastAsia="en-AU"/>
        </w:rPr>
        <w:t xml:space="preserve">Swick, R. A., M'Sadeq, S. A., and Kocher, A. (2013). Use of </w:t>
      </w:r>
      <w:proofErr w:type="spellStart"/>
      <w:r w:rsidRPr="0023571B">
        <w:rPr>
          <w:rFonts w:eastAsiaTheme="minorEastAsia"/>
          <w:color w:val="000000"/>
          <w:kern w:val="0"/>
          <w:sz w:val="24"/>
          <w:lang w:val="en-AU" w:eastAsia="en-AU"/>
        </w:rPr>
        <w:t>Actigen</w:t>
      </w:r>
      <w:proofErr w:type="spellEnd"/>
      <w:r w:rsidRPr="0023571B">
        <w:rPr>
          <w:rFonts w:eastAsiaTheme="minorEastAsia"/>
          <w:color w:val="000000"/>
          <w:kern w:val="0"/>
          <w:sz w:val="24"/>
          <w:lang w:val="en-AU" w:eastAsia="en-AU"/>
        </w:rPr>
        <w:t xml:space="preserve"> as a tool to control necrotic enteritis in broilers. In "Proceedings of the International Poultry Scientific Forum", </w:t>
      </w:r>
      <w:proofErr w:type="spellStart"/>
      <w:proofErr w:type="gramStart"/>
      <w:r w:rsidRPr="0023571B">
        <w:rPr>
          <w:rFonts w:eastAsiaTheme="minorEastAsia"/>
          <w:color w:val="000000"/>
          <w:kern w:val="0"/>
          <w:sz w:val="24"/>
          <w:lang w:val="en-AU" w:eastAsia="en-AU"/>
        </w:rPr>
        <w:t>Atlanta,USA</w:t>
      </w:r>
      <w:proofErr w:type="spellEnd"/>
      <w:proofErr w:type="gramEnd"/>
      <w:r w:rsidRPr="0023571B">
        <w:rPr>
          <w:rFonts w:eastAsiaTheme="minorEastAsia"/>
          <w:color w:val="000000"/>
          <w:kern w:val="0"/>
          <w:sz w:val="24"/>
          <w:lang w:val="en-AU" w:eastAsia="en-AU"/>
        </w:rPr>
        <w:t>, pp. 218.</w:t>
      </w:r>
    </w:p>
    <w:p w14:paraId="49CBAAAB" w14:textId="77777777" w:rsidR="0023571B" w:rsidRPr="0023571B" w:rsidRDefault="0023571B" w:rsidP="00125E11">
      <w:pPr>
        <w:pStyle w:val="ListParagraph"/>
        <w:numPr>
          <w:ilvl w:val="0"/>
          <w:numId w:val="14"/>
        </w:numPr>
        <w:ind w:firstLineChars="0"/>
        <w:jc w:val="left"/>
        <w:rPr>
          <w:rFonts w:eastAsiaTheme="minorEastAsia"/>
          <w:color w:val="000000"/>
          <w:kern w:val="0"/>
          <w:sz w:val="24"/>
          <w:lang w:val="en-AU" w:eastAsia="en-AU"/>
        </w:rPr>
      </w:pPr>
      <w:r w:rsidRPr="0023571B">
        <w:rPr>
          <w:rFonts w:eastAsiaTheme="minorEastAsia"/>
          <w:color w:val="000000"/>
          <w:kern w:val="0"/>
          <w:sz w:val="24"/>
          <w:lang w:val="en-AU" w:eastAsia="en-AU"/>
        </w:rPr>
        <w:t>Iqbal, Z., Sharma, N., Sharma, N., M'Sadeq, S., Perez-Maldonado, R., Ramirez-Cuevas, S., Roberts, J., Hilliar, M., Singh, M., Wu, S., et al (2016). Effect of pasture and feed additives on performance and egg quality in ranging laying hens. 27th Annual Australian Poultry Science Symposium, Sydney: N/A.</w:t>
      </w:r>
    </w:p>
    <w:p w14:paraId="255F3C56" w14:textId="77777777" w:rsidR="00C94DC9" w:rsidRPr="00083CD8" w:rsidRDefault="00C94DC9" w:rsidP="00C94DC9">
      <w:pPr>
        <w:rPr>
          <w:sz w:val="28"/>
          <w:szCs w:val="28"/>
        </w:rPr>
      </w:pPr>
    </w:p>
    <w:sectPr w:rsidR="00C94DC9" w:rsidRPr="00083CD8" w:rsidSect="00564A9B">
      <w:headerReference w:type="default" r:id="rId11"/>
      <w:pgSz w:w="11906" w:h="16838"/>
      <w:pgMar w:top="567" w:right="991" w:bottom="567"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39236" w14:textId="77777777" w:rsidR="005E6530" w:rsidRDefault="005E6530" w:rsidP="00564A9B">
      <w:r>
        <w:separator/>
      </w:r>
    </w:p>
  </w:endnote>
  <w:endnote w:type="continuationSeparator" w:id="0">
    <w:p w14:paraId="5F9079A8" w14:textId="77777777" w:rsidR="005E6530" w:rsidRDefault="005E6530" w:rsidP="0056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ugo">
    <w:altName w:val="Arial Unicode MS"/>
    <w:panose1 w:val="00000000000000000000"/>
    <w:charset w:val="86"/>
    <w:family w:val="swiss"/>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BD8F1" w14:textId="77777777" w:rsidR="005E6530" w:rsidRDefault="005E6530" w:rsidP="00564A9B">
      <w:r>
        <w:separator/>
      </w:r>
    </w:p>
  </w:footnote>
  <w:footnote w:type="continuationSeparator" w:id="0">
    <w:p w14:paraId="33F1C3A9" w14:textId="77777777" w:rsidR="005E6530" w:rsidRDefault="005E6530" w:rsidP="0056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36A5" w14:textId="178893BA" w:rsidR="00564A9B" w:rsidRDefault="002B5C49" w:rsidP="00746D7E">
    <w:pPr>
      <w:pStyle w:val="Header"/>
      <w:pBdr>
        <w:bottom w:val="single" w:sz="6" w:space="0" w:color="auto"/>
      </w:pBdr>
      <w:tabs>
        <w:tab w:val="clear" w:pos="4153"/>
        <w:tab w:val="clear" w:pos="8306"/>
        <w:tab w:val="center" w:pos="4819"/>
        <w:tab w:val="right" w:pos="9638"/>
      </w:tabs>
      <w:rPr>
        <w:rFonts w:ascii="Arial" w:hAnsi="Arial" w:cs="Arial"/>
      </w:rPr>
    </w:pPr>
    <w:r>
      <w:rPr>
        <w:rFonts w:ascii="Arial" w:eastAsia="Arial Unicode MS" w:hAnsi="Arial" w:cs="Arial"/>
        <w:bCs/>
        <w:kern w:val="0"/>
      </w:rPr>
      <w:t xml:space="preserve">Curriculum Vitae for Dr. </w:t>
    </w:r>
    <w:r w:rsidR="000142F8" w:rsidRPr="000142F8">
      <w:rPr>
        <w:sz w:val="21"/>
        <w:szCs w:val="21"/>
      </w:rPr>
      <w:t>M</w:t>
    </w:r>
    <w:r w:rsidR="00214F3B">
      <w:rPr>
        <w:sz w:val="21"/>
        <w:szCs w:val="21"/>
      </w:rPr>
      <w:t>’</w:t>
    </w:r>
    <w:r w:rsidR="000142F8" w:rsidRPr="000142F8">
      <w:rPr>
        <w:sz w:val="21"/>
        <w:szCs w:val="21"/>
      </w:rPr>
      <w:t>Sadeq</w:t>
    </w:r>
    <w:r>
      <w:rPr>
        <w:rFonts w:ascii="Arial" w:hAnsi="Arial" w:cs="Arial"/>
      </w:rPr>
      <w:tab/>
    </w:r>
    <w:r>
      <w:rPr>
        <w:rFonts w:ascii="Arial" w:eastAsia="Arial Unicode MS" w:hAnsi="Arial" w:cs="Arial"/>
        <w:bCs/>
        <w:kern w:val="0"/>
      </w:rPr>
      <w:t xml:space="preserve">The University of </w:t>
    </w:r>
    <w:r w:rsidR="00746D7E">
      <w:rPr>
        <w:rFonts w:ascii="Arial" w:eastAsia="Arial Unicode MS" w:hAnsi="Arial" w:cs="Arial"/>
        <w:bCs/>
        <w:kern w:val="0"/>
      </w:rPr>
      <w:t>Duhok</w:t>
    </w:r>
    <w:r>
      <w:rPr>
        <w:rFonts w:ascii="Arial" w:eastAsia="Arial Unicode MS" w:hAnsi="Arial" w:cs="Arial"/>
      </w:rPr>
      <w:tab/>
      <w:t>20</w:t>
    </w:r>
    <w:r w:rsidR="00125E11">
      <w:rPr>
        <w:rFonts w:ascii="Arial" w:eastAsia="Arial Unicode MS" w:hAnsi="Arial" w:cs="Arial"/>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A"/>
    <w:multiLevelType w:val="multilevel"/>
    <w:tmpl w:val="1CF417C8"/>
    <w:lvl w:ilvl="0">
      <w:start w:val="1"/>
      <w:numFmt w:val="bullet"/>
      <w:lvlText w:val=""/>
      <w:lvlJc w:val="left"/>
      <w:pPr>
        <w:tabs>
          <w:tab w:val="left" w:pos="1260"/>
        </w:tabs>
        <w:ind w:left="1260" w:hanging="420"/>
      </w:pPr>
      <w:rPr>
        <w:rFonts w:ascii="Wingdings" w:hAnsi="Wingdings" w:hint="default"/>
        <w:sz w:val="24"/>
        <w:szCs w:val="24"/>
      </w:rPr>
    </w:lvl>
    <w:lvl w:ilvl="1" w:tentative="1">
      <w:start w:val="1"/>
      <w:numFmt w:val="bullet"/>
      <w:lvlText w:val=""/>
      <w:lvlJc w:val="left"/>
      <w:pPr>
        <w:tabs>
          <w:tab w:val="left" w:pos="1680"/>
        </w:tabs>
        <w:ind w:left="1680" w:hanging="420"/>
      </w:pPr>
      <w:rPr>
        <w:rFonts w:ascii="Wingdings" w:hAnsi="Wingdings" w:hint="default"/>
      </w:rPr>
    </w:lvl>
    <w:lvl w:ilvl="2" w:tentative="1">
      <w:start w:val="1"/>
      <w:numFmt w:val="bullet"/>
      <w:lvlText w:val=""/>
      <w:lvlJc w:val="left"/>
      <w:pPr>
        <w:tabs>
          <w:tab w:val="left" w:pos="2100"/>
        </w:tabs>
        <w:ind w:left="2100" w:hanging="420"/>
      </w:pPr>
      <w:rPr>
        <w:rFonts w:ascii="Wingdings" w:hAnsi="Wingdings" w:hint="default"/>
      </w:rPr>
    </w:lvl>
    <w:lvl w:ilvl="3" w:tentative="1">
      <w:start w:val="1"/>
      <w:numFmt w:val="bullet"/>
      <w:lvlText w:val=""/>
      <w:lvlJc w:val="left"/>
      <w:pPr>
        <w:tabs>
          <w:tab w:val="left" w:pos="2520"/>
        </w:tabs>
        <w:ind w:left="2520" w:hanging="420"/>
      </w:pPr>
      <w:rPr>
        <w:rFonts w:ascii="Wingdings" w:hAnsi="Wingdings" w:hint="default"/>
      </w:rPr>
    </w:lvl>
    <w:lvl w:ilvl="4" w:tentative="1">
      <w:start w:val="1"/>
      <w:numFmt w:val="bullet"/>
      <w:lvlText w:val=""/>
      <w:lvlJc w:val="left"/>
      <w:pPr>
        <w:tabs>
          <w:tab w:val="left" w:pos="2940"/>
        </w:tabs>
        <w:ind w:left="2940" w:hanging="420"/>
      </w:pPr>
      <w:rPr>
        <w:rFonts w:ascii="Wingdings" w:hAnsi="Wingdings" w:hint="default"/>
      </w:rPr>
    </w:lvl>
    <w:lvl w:ilvl="5" w:tentative="1">
      <w:start w:val="1"/>
      <w:numFmt w:val="bullet"/>
      <w:lvlText w:val=""/>
      <w:lvlJc w:val="left"/>
      <w:pPr>
        <w:tabs>
          <w:tab w:val="left" w:pos="3360"/>
        </w:tabs>
        <w:ind w:left="3360" w:hanging="420"/>
      </w:pPr>
      <w:rPr>
        <w:rFonts w:ascii="Wingdings" w:hAnsi="Wingdings" w:hint="default"/>
      </w:rPr>
    </w:lvl>
    <w:lvl w:ilvl="6" w:tentative="1">
      <w:start w:val="1"/>
      <w:numFmt w:val="bullet"/>
      <w:lvlText w:val=""/>
      <w:lvlJc w:val="left"/>
      <w:pPr>
        <w:tabs>
          <w:tab w:val="left" w:pos="3780"/>
        </w:tabs>
        <w:ind w:left="3780" w:hanging="420"/>
      </w:pPr>
      <w:rPr>
        <w:rFonts w:ascii="Wingdings" w:hAnsi="Wingdings" w:hint="default"/>
      </w:rPr>
    </w:lvl>
    <w:lvl w:ilvl="7" w:tentative="1">
      <w:start w:val="1"/>
      <w:numFmt w:val="bullet"/>
      <w:lvlText w:val=""/>
      <w:lvlJc w:val="left"/>
      <w:pPr>
        <w:tabs>
          <w:tab w:val="left" w:pos="4200"/>
        </w:tabs>
        <w:ind w:left="4200" w:hanging="420"/>
      </w:pPr>
      <w:rPr>
        <w:rFonts w:ascii="Wingdings" w:hAnsi="Wingdings" w:hint="default"/>
      </w:rPr>
    </w:lvl>
    <w:lvl w:ilvl="8" w:tentative="1">
      <w:start w:val="1"/>
      <w:numFmt w:val="bullet"/>
      <w:lvlText w:val=""/>
      <w:lvlJc w:val="left"/>
      <w:pPr>
        <w:tabs>
          <w:tab w:val="left" w:pos="4620"/>
        </w:tabs>
        <w:ind w:left="4620" w:hanging="420"/>
      </w:pPr>
      <w:rPr>
        <w:rFonts w:ascii="Wingdings" w:hAnsi="Wingdings" w:hint="default"/>
      </w:rPr>
    </w:lvl>
  </w:abstractNum>
  <w:abstractNum w:abstractNumId="1" w15:restartNumberingAfterBreak="0">
    <w:nsid w:val="1536671E"/>
    <w:multiLevelType w:val="multilevel"/>
    <w:tmpl w:val="1536671E"/>
    <w:lvl w:ilvl="0">
      <w:start w:val="1"/>
      <w:numFmt w:val="decimal"/>
      <w:lvlText w:val="[%1]"/>
      <w:lvlJc w:val="left"/>
      <w:pPr>
        <w:tabs>
          <w:tab w:val="left" w:pos="600"/>
        </w:tabs>
        <w:ind w:left="600" w:hanging="420"/>
      </w:pPr>
      <w:rPr>
        <w:rFonts w:cs="Times New Roman" w:hint="eastAsia"/>
        <w:b w:val="0"/>
        <w:i w:val="0"/>
        <w:sz w:val="24"/>
        <w:szCs w:val="24"/>
      </w:rPr>
    </w:lvl>
    <w:lvl w:ilvl="1" w:tentative="1">
      <w:start w:val="1"/>
      <w:numFmt w:val="lowerLetter"/>
      <w:lvlText w:val="%2)"/>
      <w:lvlJc w:val="left"/>
      <w:pPr>
        <w:tabs>
          <w:tab w:val="left" w:pos="1020"/>
        </w:tabs>
        <w:ind w:left="1020" w:hanging="420"/>
      </w:pPr>
      <w:rPr>
        <w:rFonts w:cs="Times New Roman"/>
      </w:rPr>
    </w:lvl>
    <w:lvl w:ilvl="2" w:tentative="1">
      <w:start w:val="1"/>
      <w:numFmt w:val="lowerRoman"/>
      <w:lvlText w:val="%3."/>
      <w:lvlJc w:val="right"/>
      <w:pPr>
        <w:tabs>
          <w:tab w:val="left" w:pos="1440"/>
        </w:tabs>
        <w:ind w:left="1440" w:hanging="420"/>
      </w:pPr>
      <w:rPr>
        <w:rFonts w:cs="Times New Roman"/>
      </w:rPr>
    </w:lvl>
    <w:lvl w:ilvl="3" w:tentative="1">
      <w:start w:val="1"/>
      <w:numFmt w:val="decimal"/>
      <w:lvlText w:val="%4."/>
      <w:lvlJc w:val="left"/>
      <w:pPr>
        <w:tabs>
          <w:tab w:val="left" w:pos="1860"/>
        </w:tabs>
        <w:ind w:left="1860" w:hanging="420"/>
      </w:pPr>
      <w:rPr>
        <w:rFonts w:cs="Times New Roman"/>
      </w:rPr>
    </w:lvl>
    <w:lvl w:ilvl="4" w:tentative="1">
      <w:start w:val="1"/>
      <w:numFmt w:val="lowerLetter"/>
      <w:lvlText w:val="%5)"/>
      <w:lvlJc w:val="left"/>
      <w:pPr>
        <w:tabs>
          <w:tab w:val="left" w:pos="2280"/>
        </w:tabs>
        <w:ind w:left="2280" w:hanging="420"/>
      </w:pPr>
      <w:rPr>
        <w:rFonts w:cs="Times New Roman"/>
      </w:rPr>
    </w:lvl>
    <w:lvl w:ilvl="5" w:tentative="1">
      <w:start w:val="1"/>
      <w:numFmt w:val="lowerRoman"/>
      <w:lvlText w:val="%6."/>
      <w:lvlJc w:val="right"/>
      <w:pPr>
        <w:tabs>
          <w:tab w:val="left" w:pos="2700"/>
        </w:tabs>
        <w:ind w:left="2700" w:hanging="420"/>
      </w:pPr>
      <w:rPr>
        <w:rFonts w:cs="Times New Roman"/>
      </w:rPr>
    </w:lvl>
    <w:lvl w:ilvl="6" w:tentative="1">
      <w:start w:val="1"/>
      <w:numFmt w:val="decimal"/>
      <w:lvlText w:val="%7."/>
      <w:lvlJc w:val="left"/>
      <w:pPr>
        <w:tabs>
          <w:tab w:val="left" w:pos="3120"/>
        </w:tabs>
        <w:ind w:left="3120" w:hanging="420"/>
      </w:pPr>
      <w:rPr>
        <w:rFonts w:cs="Times New Roman"/>
      </w:rPr>
    </w:lvl>
    <w:lvl w:ilvl="7" w:tentative="1">
      <w:start w:val="1"/>
      <w:numFmt w:val="lowerLetter"/>
      <w:lvlText w:val="%8)"/>
      <w:lvlJc w:val="left"/>
      <w:pPr>
        <w:tabs>
          <w:tab w:val="left" w:pos="3540"/>
        </w:tabs>
        <w:ind w:left="3540" w:hanging="420"/>
      </w:pPr>
      <w:rPr>
        <w:rFonts w:cs="Times New Roman"/>
      </w:rPr>
    </w:lvl>
    <w:lvl w:ilvl="8" w:tentative="1">
      <w:start w:val="1"/>
      <w:numFmt w:val="lowerRoman"/>
      <w:lvlText w:val="%9."/>
      <w:lvlJc w:val="right"/>
      <w:pPr>
        <w:tabs>
          <w:tab w:val="left" w:pos="3960"/>
        </w:tabs>
        <w:ind w:left="3960" w:hanging="420"/>
      </w:pPr>
      <w:rPr>
        <w:rFonts w:cs="Times New Roman"/>
      </w:rPr>
    </w:lvl>
  </w:abstractNum>
  <w:abstractNum w:abstractNumId="2" w15:restartNumberingAfterBreak="0">
    <w:nsid w:val="199510B8"/>
    <w:multiLevelType w:val="multilevel"/>
    <w:tmpl w:val="199510B8"/>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3" w15:restartNumberingAfterBreak="0">
    <w:nsid w:val="1EA960A8"/>
    <w:multiLevelType w:val="hybridMultilevel"/>
    <w:tmpl w:val="A378B848"/>
    <w:lvl w:ilvl="0" w:tplc="C046AE5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241A2E2E"/>
    <w:multiLevelType w:val="hybridMultilevel"/>
    <w:tmpl w:val="CB08956C"/>
    <w:lvl w:ilvl="0" w:tplc="C9DCAC4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388A4DEA"/>
    <w:multiLevelType w:val="multilevel"/>
    <w:tmpl w:val="388A4DEA"/>
    <w:lvl w:ilvl="0">
      <w:start w:val="13"/>
      <w:numFmt w:val="bullet"/>
      <w:lvlText w:val="◎"/>
      <w:lvlJc w:val="left"/>
      <w:pPr>
        <w:ind w:left="1200" w:hanging="360"/>
      </w:pPr>
      <w:rPr>
        <w:rFonts w:ascii="SimSun" w:eastAsia="SimSun" w:hAnsi="SimSun" w:cs="Times New Roman" w:hint="eastAsia"/>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6" w15:restartNumberingAfterBreak="0">
    <w:nsid w:val="3B7C4927"/>
    <w:multiLevelType w:val="multilevel"/>
    <w:tmpl w:val="3B7C4927"/>
    <w:lvl w:ilvl="0">
      <w:start w:val="1"/>
      <w:numFmt w:val="decimal"/>
      <w:lvlText w:val="[%1]"/>
      <w:lvlJc w:val="left"/>
      <w:pPr>
        <w:ind w:left="1413" w:hanging="420"/>
      </w:pPr>
      <w:rPr>
        <w:rFonts w:cs="Times New Roman" w:hint="eastAsia"/>
        <w:i w:val="0"/>
        <w:sz w:val="24"/>
        <w:szCs w:val="24"/>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7" w15:restartNumberingAfterBreak="0">
    <w:nsid w:val="46434BB1"/>
    <w:multiLevelType w:val="multilevel"/>
    <w:tmpl w:val="46434BB1"/>
    <w:lvl w:ilvl="0">
      <w:start w:val="1"/>
      <w:numFmt w:val="decimal"/>
      <w:lvlText w:val="%1)"/>
      <w:lvlJc w:val="left"/>
      <w:pPr>
        <w:ind w:left="1680" w:hanging="420"/>
      </w:pPr>
    </w:lvl>
    <w:lvl w:ilvl="1" w:tentative="1">
      <w:start w:val="1"/>
      <w:numFmt w:val="lowerLetter"/>
      <w:lvlText w:val="%2)"/>
      <w:lvlJc w:val="left"/>
      <w:pPr>
        <w:ind w:left="2100" w:hanging="420"/>
      </w:pPr>
    </w:lvl>
    <w:lvl w:ilvl="2" w:tentative="1">
      <w:start w:val="1"/>
      <w:numFmt w:val="lowerRoman"/>
      <w:lvlText w:val="%3."/>
      <w:lvlJc w:val="right"/>
      <w:pPr>
        <w:ind w:left="2520" w:hanging="420"/>
      </w:pPr>
    </w:lvl>
    <w:lvl w:ilvl="3" w:tentative="1">
      <w:start w:val="1"/>
      <w:numFmt w:val="decimal"/>
      <w:lvlText w:val="%4."/>
      <w:lvlJc w:val="left"/>
      <w:pPr>
        <w:ind w:left="2940" w:hanging="420"/>
      </w:pPr>
    </w:lvl>
    <w:lvl w:ilvl="4" w:tentative="1">
      <w:start w:val="1"/>
      <w:numFmt w:val="lowerLetter"/>
      <w:lvlText w:val="%5)"/>
      <w:lvlJc w:val="left"/>
      <w:pPr>
        <w:ind w:left="3360" w:hanging="420"/>
      </w:pPr>
    </w:lvl>
    <w:lvl w:ilvl="5" w:tentative="1">
      <w:start w:val="1"/>
      <w:numFmt w:val="lowerRoman"/>
      <w:lvlText w:val="%6."/>
      <w:lvlJc w:val="right"/>
      <w:pPr>
        <w:ind w:left="3780" w:hanging="420"/>
      </w:pPr>
    </w:lvl>
    <w:lvl w:ilvl="6" w:tentative="1">
      <w:start w:val="1"/>
      <w:numFmt w:val="decimal"/>
      <w:lvlText w:val="%7."/>
      <w:lvlJc w:val="left"/>
      <w:pPr>
        <w:ind w:left="4200" w:hanging="420"/>
      </w:pPr>
    </w:lvl>
    <w:lvl w:ilvl="7" w:tentative="1">
      <w:start w:val="1"/>
      <w:numFmt w:val="lowerLetter"/>
      <w:lvlText w:val="%8)"/>
      <w:lvlJc w:val="left"/>
      <w:pPr>
        <w:ind w:left="4620" w:hanging="420"/>
      </w:pPr>
    </w:lvl>
    <w:lvl w:ilvl="8" w:tentative="1">
      <w:start w:val="1"/>
      <w:numFmt w:val="lowerRoman"/>
      <w:lvlText w:val="%9."/>
      <w:lvlJc w:val="right"/>
      <w:pPr>
        <w:ind w:left="5040" w:hanging="420"/>
      </w:pPr>
    </w:lvl>
  </w:abstractNum>
  <w:abstractNum w:abstractNumId="8" w15:restartNumberingAfterBreak="0">
    <w:nsid w:val="62D84CCA"/>
    <w:multiLevelType w:val="hybridMultilevel"/>
    <w:tmpl w:val="3474D208"/>
    <w:lvl w:ilvl="0" w:tplc="A1D01314">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15:restartNumberingAfterBreak="0">
    <w:nsid w:val="62EB0B9C"/>
    <w:multiLevelType w:val="multilevel"/>
    <w:tmpl w:val="62EB0B9C"/>
    <w:lvl w:ilvl="0">
      <w:start w:val="1"/>
      <w:numFmt w:val="bullet"/>
      <w:lvlText w:val=""/>
      <w:lvlJc w:val="left"/>
      <w:pPr>
        <w:ind w:left="1610" w:hanging="420"/>
      </w:pPr>
      <w:rPr>
        <w:rFonts w:ascii="Wingdings" w:hAnsi="Wingdings" w:hint="default"/>
      </w:rPr>
    </w:lvl>
    <w:lvl w:ilvl="1" w:tentative="1">
      <w:start w:val="1"/>
      <w:numFmt w:val="bullet"/>
      <w:lvlText w:val=""/>
      <w:lvlJc w:val="left"/>
      <w:pPr>
        <w:ind w:left="2030" w:hanging="420"/>
      </w:pPr>
      <w:rPr>
        <w:rFonts w:ascii="Wingdings" w:hAnsi="Wingdings" w:hint="default"/>
      </w:rPr>
    </w:lvl>
    <w:lvl w:ilvl="2" w:tentative="1">
      <w:start w:val="1"/>
      <w:numFmt w:val="bullet"/>
      <w:lvlText w:val=""/>
      <w:lvlJc w:val="left"/>
      <w:pPr>
        <w:ind w:left="2450" w:hanging="420"/>
      </w:pPr>
      <w:rPr>
        <w:rFonts w:ascii="Wingdings" w:hAnsi="Wingdings" w:hint="default"/>
      </w:rPr>
    </w:lvl>
    <w:lvl w:ilvl="3" w:tentative="1">
      <w:start w:val="1"/>
      <w:numFmt w:val="bullet"/>
      <w:lvlText w:val=""/>
      <w:lvlJc w:val="left"/>
      <w:pPr>
        <w:ind w:left="2870" w:hanging="420"/>
      </w:pPr>
      <w:rPr>
        <w:rFonts w:ascii="Wingdings" w:hAnsi="Wingdings" w:hint="default"/>
      </w:rPr>
    </w:lvl>
    <w:lvl w:ilvl="4" w:tentative="1">
      <w:start w:val="1"/>
      <w:numFmt w:val="bullet"/>
      <w:lvlText w:val=""/>
      <w:lvlJc w:val="left"/>
      <w:pPr>
        <w:ind w:left="3290" w:hanging="420"/>
      </w:pPr>
      <w:rPr>
        <w:rFonts w:ascii="Wingdings" w:hAnsi="Wingdings" w:hint="default"/>
      </w:rPr>
    </w:lvl>
    <w:lvl w:ilvl="5" w:tentative="1">
      <w:start w:val="1"/>
      <w:numFmt w:val="bullet"/>
      <w:lvlText w:val=""/>
      <w:lvlJc w:val="left"/>
      <w:pPr>
        <w:ind w:left="3710" w:hanging="420"/>
      </w:pPr>
      <w:rPr>
        <w:rFonts w:ascii="Wingdings" w:hAnsi="Wingdings" w:hint="default"/>
      </w:rPr>
    </w:lvl>
    <w:lvl w:ilvl="6" w:tentative="1">
      <w:start w:val="1"/>
      <w:numFmt w:val="bullet"/>
      <w:lvlText w:val=""/>
      <w:lvlJc w:val="left"/>
      <w:pPr>
        <w:ind w:left="4130" w:hanging="420"/>
      </w:pPr>
      <w:rPr>
        <w:rFonts w:ascii="Wingdings" w:hAnsi="Wingdings" w:hint="default"/>
      </w:rPr>
    </w:lvl>
    <w:lvl w:ilvl="7" w:tentative="1">
      <w:start w:val="1"/>
      <w:numFmt w:val="bullet"/>
      <w:lvlText w:val=""/>
      <w:lvlJc w:val="left"/>
      <w:pPr>
        <w:ind w:left="4550" w:hanging="420"/>
      </w:pPr>
      <w:rPr>
        <w:rFonts w:ascii="Wingdings" w:hAnsi="Wingdings" w:hint="default"/>
      </w:rPr>
    </w:lvl>
    <w:lvl w:ilvl="8" w:tentative="1">
      <w:start w:val="1"/>
      <w:numFmt w:val="bullet"/>
      <w:lvlText w:val=""/>
      <w:lvlJc w:val="left"/>
      <w:pPr>
        <w:ind w:left="4970" w:hanging="420"/>
      </w:pPr>
      <w:rPr>
        <w:rFonts w:ascii="Wingdings" w:hAnsi="Wingdings" w:hint="default"/>
      </w:rPr>
    </w:lvl>
  </w:abstractNum>
  <w:abstractNum w:abstractNumId="10" w15:restartNumberingAfterBreak="0">
    <w:nsid w:val="65B239F5"/>
    <w:multiLevelType w:val="hybridMultilevel"/>
    <w:tmpl w:val="7B165D22"/>
    <w:lvl w:ilvl="0" w:tplc="3F2A8D5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DA63A9B"/>
    <w:multiLevelType w:val="hybridMultilevel"/>
    <w:tmpl w:val="AFE0C7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172ADB"/>
    <w:multiLevelType w:val="hybridMultilevel"/>
    <w:tmpl w:val="7C728E6A"/>
    <w:lvl w:ilvl="0" w:tplc="2146C0F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EC40709"/>
    <w:multiLevelType w:val="multilevel"/>
    <w:tmpl w:val="7EC40709"/>
    <w:lvl w:ilvl="0">
      <w:start w:val="1"/>
      <w:numFmt w:val="decimal"/>
      <w:lvlText w:val="%1)"/>
      <w:lvlJc w:val="left"/>
      <w:pPr>
        <w:ind w:left="1680" w:hanging="420"/>
      </w:pPr>
      <w:rPr>
        <w:b w:val="0"/>
        <w:i/>
      </w:rPr>
    </w:lvl>
    <w:lvl w:ilvl="1" w:tentative="1">
      <w:start w:val="1"/>
      <w:numFmt w:val="lowerLetter"/>
      <w:lvlText w:val="%2)"/>
      <w:lvlJc w:val="left"/>
      <w:pPr>
        <w:ind w:left="2100" w:hanging="420"/>
      </w:pPr>
    </w:lvl>
    <w:lvl w:ilvl="2" w:tentative="1">
      <w:start w:val="1"/>
      <w:numFmt w:val="lowerRoman"/>
      <w:lvlText w:val="%3."/>
      <w:lvlJc w:val="right"/>
      <w:pPr>
        <w:ind w:left="2520" w:hanging="420"/>
      </w:pPr>
    </w:lvl>
    <w:lvl w:ilvl="3" w:tentative="1">
      <w:start w:val="1"/>
      <w:numFmt w:val="decimal"/>
      <w:lvlText w:val="%4."/>
      <w:lvlJc w:val="left"/>
      <w:pPr>
        <w:ind w:left="2940" w:hanging="420"/>
      </w:pPr>
    </w:lvl>
    <w:lvl w:ilvl="4" w:tentative="1">
      <w:start w:val="1"/>
      <w:numFmt w:val="lowerLetter"/>
      <w:lvlText w:val="%5)"/>
      <w:lvlJc w:val="left"/>
      <w:pPr>
        <w:ind w:left="3360" w:hanging="420"/>
      </w:pPr>
    </w:lvl>
    <w:lvl w:ilvl="5" w:tentative="1">
      <w:start w:val="1"/>
      <w:numFmt w:val="lowerRoman"/>
      <w:lvlText w:val="%6."/>
      <w:lvlJc w:val="right"/>
      <w:pPr>
        <w:ind w:left="3780" w:hanging="420"/>
      </w:pPr>
    </w:lvl>
    <w:lvl w:ilvl="6" w:tentative="1">
      <w:start w:val="1"/>
      <w:numFmt w:val="decimal"/>
      <w:lvlText w:val="%7."/>
      <w:lvlJc w:val="left"/>
      <w:pPr>
        <w:ind w:left="4200" w:hanging="420"/>
      </w:pPr>
    </w:lvl>
    <w:lvl w:ilvl="7" w:tentative="1">
      <w:start w:val="1"/>
      <w:numFmt w:val="lowerLetter"/>
      <w:lvlText w:val="%8)"/>
      <w:lvlJc w:val="left"/>
      <w:pPr>
        <w:ind w:left="4620" w:hanging="420"/>
      </w:pPr>
    </w:lvl>
    <w:lvl w:ilvl="8" w:tentative="1">
      <w:start w:val="1"/>
      <w:numFmt w:val="lowerRoman"/>
      <w:lvlText w:val="%9."/>
      <w:lvlJc w:val="right"/>
      <w:pPr>
        <w:ind w:left="5040" w:hanging="420"/>
      </w:pPr>
    </w:lvl>
  </w:abstractNum>
  <w:num w:numId="1">
    <w:abstractNumId w:val="5"/>
  </w:num>
  <w:num w:numId="2">
    <w:abstractNumId w:val="13"/>
  </w:num>
  <w:num w:numId="3">
    <w:abstractNumId w:val="7"/>
  </w:num>
  <w:num w:numId="4">
    <w:abstractNumId w:val="9"/>
  </w:num>
  <w:num w:numId="5">
    <w:abstractNumId w:val="6"/>
  </w:num>
  <w:num w:numId="6">
    <w:abstractNumId w:val="1"/>
  </w:num>
  <w:num w:numId="7">
    <w:abstractNumId w:val="2"/>
  </w:num>
  <w:num w:numId="8">
    <w:abstractNumId w:val="0"/>
  </w:num>
  <w:num w:numId="9">
    <w:abstractNumId w:val="10"/>
  </w:num>
  <w:num w:numId="10">
    <w:abstractNumId w:val="12"/>
  </w:num>
  <w:num w:numId="11">
    <w:abstractNumId w:val="4"/>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1EE6"/>
    <w:rsid w:val="00012AF6"/>
    <w:rsid w:val="000142F8"/>
    <w:rsid w:val="00015F95"/>
    <w:rsid w:val="0002434D"/>
    <w:rsid w:val="000433F4"/>
    <w:rsid w:val="000519FC"/>
    <w:rsid w:val="00060B35"/>
    <w:rsid w:val="000653AA"/>
    <w:rsid w:val="00065A18"/>
    <w:rsid w:val="00067045"/>
    <w:rsid w:val="000709A6"/>
    <w:rsid w:val="00070A7B"/>
    <w:rsid w:val="00070EB3"/>
    <w:rsid w:val="00076738"/>
    <w:rsid w:val="00076FD8"/>
    <w:rsid w:val="00082073"/>
    <w:rsid w:val="00083CD8"/>
    <w:rsid w:val="00090031"/>
    <w:rsid w:val="00091386"/>
    <w:rsid w:val="00092467"/>
    <w:rsid w:val="00092522"/>
    <w:rsid w:val="000A03A5"/>
    <w:rsid w:val="000A071C"/>
    <w:rsid w:val="000A084B"/>
    <w:rsid w:val="000A72F7"/>
    <w:rsid w:val="000B16F3"/>
    <w:rsid w:val="000C34CE"/>
    <w:rsid w:val="000C4FBE"/>
    <w:rsid w:val="000D3675"/>
    <w:rsid w:val="000E0775"/>
    <w:rsid w:val="000E65D2"/>
    <w:rsid w:val="000E7B88"/>
    <w:rsid w:val="000F25F5"/>
    <w:rsid w:val="000F4E03"/>
    <w:rsid w:val="000F5713"/>
    <w:rsid w:val="00100B0D"/>
    <w:rsid w:val="0010100B"/>
    <w:rsid w:val="00110FC3"/>
    <w:rsid w:val="00112666"/>
    <w:rsid w:val="001239D6"/>
    <w:rsid w:val="00124E52"/>
    <w:rsid w:val="00125E11"/>
    <w:rsid w:val="00127014"/>
    <w:rsid w:val="00131018"/>
    <w:rsid w:val="00136889"/>
    <w:rsid w:val="00140862"/>
    <w:rsid w:val="0014326B"/>
    <w:rsid w:val="00143502"/>
    <w:rsid w:val="00145DD6"/>
    <w:rsid w:val="00146447"/>
    <w:rsid w:val="00146F63"/>
    <w:rsid w:val="001513B0"/>
    <w:rsid w:val="001553C7"/>
    <w:rsid w:val="00155DC8"/>
    <w:rsid w:val="0016076E"/>
    <w:rsid w:val="0016168F"/>
    <w:rsid w:val="00161DA8"/>
    <w:rsid w:val="00162AF4"/>
    <w:rsid w:val="0016341B"/>
    <w:rsid w:val="0016386E"/>
    <w:rsid w:val="00163D38"/>
    <w:rsid w:val="00167B57"/>
    <w:rsid w:val="0017000A"/>
    <w:rsid w:val="0017120C"/>
    <w:rsid w:val="00171E85"/>
    <w:rsid w:val="00172A27"/>
    <w:rsid w:val="00172AF7"/>
    <w:rsid w:val="001734D3"/>
    <w:rsid w:val="00176ECB"/>
    <w:rsid w:val="00177429"/>
    <w:rsid w:val="001815E0"/>
    <w:rsid w:val="001A167E"/>
    <w:rsid w:val="001A1692"/>
    <w:rsid w:val="001A1A54"/>
    <w:rsid w:val="001A699A"/>
    <w:rsid w:val="001B3AED"/>
    <w:rsid w:val="001B465C"/>
    <w:rsid w:val="001B53C9"/>
    <w:rsid w:val="001D0473"/>
    <w:rsid w:val="001D369E"/>
    <w:rsid w:val="001D6F0E"/>
    <w:rsid w:val="001E5072"/>
    <w:rsid w:val="001E563B"/>
    <w:rsid w:val="001E5EC6"/>
    <w:rsid w:val="001E6B91"/>
    <w:rsid w:val="001E6DD6"/>
    <w:rsid w:val="0020289A"/>
    <w:rsid w:val="00202EA1"/>
    <w:rsid w:val="002054ED"/>
    <w:rsid w:val="0020624C"/>
    <w:rsid w:val="002117F0"/>
    <w:rsid w:val="00214B3F"/>
    <w:rsid w:val="00214F3B"/>
    <w:rsid w:val="00215348"/>
    <w:rsid w:val="00216692"/>
    <w:rsid w:val="00222115"/>
    <w:rsid w:val="0022270B"/>
    <w:rsid w:val="002237BC"/>
    <w:rsid w:val="0022385E"/>
    <w:rsid w:val="00232F35"/>
    <w:rsid w:val="00233A08"/>
    <w:rsid w:val="00234D94"/>
    <w:rsid w:val="0023571B"/>
    <w:rsid w:val="00237A44"/>
    <w:rsid w:val="00244872"/>
    <w:rsid w:val="0025072F"/>
    <w:rsid w:val="00262F56"/>
    <w:rsid w:val="002635DC"/>
    <w:rsid w:val="00266FA3"/>
    <w:rsid w:val="00272304"/>
    <w:rsid w:val="0027659B"/>
    <w:rsid w:val="00276F9C"/>
    <w:rsid w:val="002773EE"/>
    <w:rsid w:val="00284672"/>
    <w:rsid w:val="00292E1C"/>
    <w:rsid w:val="00296807"/>
    <w:rsid w:val="00297894"/>
    <w:rsid w:val="002A016F"/>
    <w:rsid w:val="002A117A"/>
    <w:rsid w:val="002A1B1D"/>
    <w:rsid w:val="002A295B"/>
    <w:rsid w:val="002A575B"/>
    <w:rsid w:val="002B2E64"/>
    <w:rsid w:val="002B5C49"/>
    <w:rsid w:val="002C3D78"/>
    <w:rsid w:val="002D3E46"/>
    <w:rsid w:val="002D47F8"/>
    <w:rsid w:val="002D7274"/>
    <w:rsid w:val="002E504D"/>
    <w:rsid w:val="002E61A7"/>
    <w:rsid w:val="002F02F2"/>
    <w:rsid w:val="002F1C44"/>
    <w:rsid w:val="002F2D46"/>
    <w:rsid w:val="002F62CC"/>
    <w:rsid w:val="00313CD9"/>
    <w:rsid w:val="003177EB"/>
    <w:rsid w:val="0032178A"/>
    <w:rsid w:val="0033554D"/>
    <w:rsid w:val="003408B1"/>
    <w:rsid w:val="00340E85"/>
    <w:rsid w:val="00343362"/>
    <w:rsid w:val="00343B56"/>
    <w:rsid w:val="00343DB6"/>
    <w:rsid w:val="00351E5F"/>
    <w:rsid w:val="00363956"/>
    <w:rsid w:val="0037369B"/>
    <w:rsid w:val="003858F2"/>
    <w:rsid w:val="00392804"/>
    <w:rsid w:val="00393A26"/>
    <w:rsid w:val="00394A08"/>
    <w:rsid w:val="003970FD"/>
    <w:rsid w:val="003A10FA"/>
    <w:rsid w:val="003A2321"/>
    <w:rsid w:val="003A5150"/>
    <w:rsid w:val="003B0DB3"/>
    <w:rsid w:val="003B5CAF"/>
    <w:rsid w:val="003B7ADB"/>
    <w:rsid w:val="003E1372"/>
    <w:rsid w:val="003E602E"/>
    <w:rsid w:val="003F16BA"/>
    <w:rsid w:val="003F17ED"/>
    <w:rsid w:val="003F1908"/>
    <w:rsid w:val="00400095"/>
    <w:rsid w:val="0040338A"/>
    <w:rsid w:val="00406BB6"/>
    <w:rsid w:val="00410727"/>
    <w:rsid w:val="00412C44"/>
    <w:rsid w:val="0041357C"/>
    <w:rsid w:val="00417518"/>
    <w:rsid w:val="00424375"/>
    <w:rsid w:val="0042568A"/>
    <w:rsid w:val="00427E89"/>
    <w:rsid w:val="00431D6A"/>
    <w:rsid w:val="00436203"/>
    <w:rsid w:val="00437E89"/>
    <w:rsid w:val="00442FAE"/>
    <w:rsid w:val="0046070E"/>
    <w:rsid w:val="00462F29"/>
    <w:rsid w:val="00465E6B"/>
    <w:rsid w:val="00475D14"/>
    <w:rsid w:val="00476608"/>
    <w:rsid w:val="00480A06"/>
    <w:rsid w:val="0048659B"/>
    <w:rsid w:val="0049149A"/>
    <w:rsid w:val="00495FA4"/>
    <w:rsid w:val="004A1349"/>
    <w:rsid w:val="004A1431"/>
    <w:rsid w:val="004A2F58"/>
    <w:rsid w:val="004A2F67"/>
    <w:rsid w:val="004A5DF3"/>
    <w:rsid w:val="004B214E"/>
    <w:rsid w:val="004C2920"/>
    <w:rsid w:val="004C2DBB"/>
    <w:rsid w:val="004C2E70"/>
    <w:rsid w:val="004C6C93"/>
    <w:rsid w:val="004D42F1"/>
    <w:rsid w:val="004D4C79"/>
    <w:rsid w:val="004E02B0"/>
    <w:rsid w:val="004E503F"/>
    <w:rsid w:val="004E73A5"/>
    <w:rsid w:val="004F26F7"/>
    <w:rsid w:val="004F3026"/>
    <w:rsid w:val="00502E03"/>
    <w:rsid w:val="005052FC"/>
    <w:rsid w:val="00505ABF"/>
    <w:rsid w:val="005110CF"/>
    <w:rsid w:val="0051430F"/>
    <w:rsid w:val="0052029A"/>
    <w:rsid w:val="00522B11"/>
    <w:rsid w:val="0052596F"/>
    <w:rsid w:val="00527865"/>
    <w:rsid w:val="005319B8"/>
    <w:rsid w:val="005322C9"/>
    <w:rsid w:val="00537471"/>
    <w:rsid w:val="005441F9"/>
    <w:rsid w:val="00550C1B"/>
    <w:rsid w:val="005517A3"/>
    <w:rsid w:val="005539A5"/>
    <w:rsid w:val="00555FDC"/>
    <w:rsid w:val="00564337"/>
    <w:rsid w:val="00564A9B"/>
    <w:rsid w:val="00567AF0"/>
    <w:rsid w:val="00570267"/>
    <w:rsid w:val="00577AD4"/>
    <w:rsid w:val="00581642"/>
    <w:rsid w:val="005B0BD8"/>
    <w:rsid w:val="005B1CC9"/>
    <w:rsid w:val="005E3952"/>
    <w:rsid w:val="005E6530"/>
    <w:rsid w:val="005F0AE4"/>
    <w:rsid w:val="005F4171"/>
    <w:rsid w:val="006001BF"/>
    <w:rsid w:val="00600FC3"/>
    <w:rsid w:val="0060223B"/>
    <w:rsid w:val="00610D1D"/>
    <w:rsid w:val="00621FF8"/>
    <w:rsid w:val="00630769"/>
    <w:rsid w:val="00631528"/>
    <w:rsid w:val="0063481E"/>
    <w:rsid w:val="00642ECB"/>
    <w:rsid w:val="00654F8F"/>
    <w:rsid w:val="0065783B"/>
    <w:rsid w:val="00657FB5"/>
    <w:rsid w:val="006618F1"/>
    <w:rsid w:val="006711C8"/>
    <w:rsid w:val="0067456C"/>
    <w:rsid w:val="00675AA1"/>
    <w:rsid w:val="0068331F"/>
    <w:rsid w:val="00685002"/>
    <w:rsid w:val="006851B2"/>
    <w:rsid w:val="00686E03"/>
    <w:rsid w:val="006A1949"/>
    <w:rsid w:val="006A64AB"/>
    <w:rsid w:val="006A7279"/>
    <w:rsid w:val="006B0E76"/>
    <w:rsid w:val="006B2A06"/>
    <w:rsid w:val="006B348A"/>
    <w:rsid w:val="006C5368"/>
    <w:rsid w:val="006C700C"/>
    <w:rsid w:val="006D3DE9"/>
    <w:rsid w:val="006D6AA3"/>
    <w:rsid w:val="006E1924"/>
    <w:rsid w:val="006E53F9"/>
    <w:rsid w:val="006F49FE"/>
    <w:rsid w:val="006F4E4A"/>
    <w:rsid w:val="0070257F"/>
    <w:rsid w:val="00705587"/>
    <w:rsid w:val="007066EC"/>
    <w:rsid w:val="007067AF"/>
    <w:rsid w:val="0070707F"/>
    <w:rsid w:val="00707816"/>
    <w:rsid w:val="0071209F"/>
    <w:rsid w:val="00712992"/>
    <w:rsid w:val="00716182"/>
    <w:rsid w:val="007254F3"/>
    <w:rsid w:val="00726904"/>
    <w:rsid w:val="00730D0C"/>
    <w:rsid w:val="00735F1F"/>
    <w:rsid w:val="00736D5D"/>
    <w:rsid w:val="0073787A"/>
    <w:rsid w:val="007427F4"/>
    <w:rsid w:val="00746D7E"/>
    <w:rsid w:val="00751F8F"/>
    <w:rsid w:val="00757DA4"/>
    <w:rsid w:val="00764D13"/>
    <w:rsid w:val="00771491"/>
    <w:rsid w:val="00773E1B"/>
    <w:rsid w:val="00775A7A"/>
    <w:rsid w:val="00783B89"/>
    <w:rsid w:val="00784B86"/>
    <w:rsid w:val="00785B89"/>
    <w:rsid w:val="00786C0F"/>
    <w:rsid w:val="007878FF"/>
    <w:rsid w:val="00787C5D"/>
    <w:rsid w:val="007964FF"/>
    <w:rsid w:val="007A38F5"/>
    <w:rsid w:val="007B10A3"/>
    <w:rsid w:val="007B2182"/>
    <w:rsid w:val="007B7EC7"/>
    <w:rsid w:val="007C0221"/>
    <w:rsid w:val="007D286D"/>
    <w:rsid w:val="007D3945"/>
    <w:rsid w:val="007E4092"/>
    <w:rsid w:val="007F7A21"/>
    <w:rsid w:val="007F7BDF"/>
    <w:rsid w:val="00822B26"/>
    <w:rsid w:val="00830C5C"/>
    <w:rsid w:val="008412D4"/>
    <w:rsid w:val="00850194"/>
    <w:rsid w:val="008572FB"/>
    <w:rsid w:val="00862DF6"/>
    <w:rsid w:val="00862F6C"/>
    <w:rsid w:val="00864891"/>
    <w:rsid w:val="0086532A"/>
    <w:rsid w:val="0086591C"/>
    <w:rsid w:val="00870E28"/>
    <w:rsid w:val="00873E79"/>
    <w:rsid w:val="00876B54"/>
    <w:rsid w:val="00877B64"/>
    <w:rsid w:val="008817DC"/>
    <w:rsid w:val="00883A19"/>
    <w:rsid w:val="00884AC7"/>
    <w:rsid w:val="00884E9A"/>
    <w:rsid w:val="0089066F"/>
    <w:rsid w:val="00891BE9"/>
    <w:rsid w:val="008B09E6"/>
    <w:rsid w:val="008C2104"/>
    <w:rsid w:val="008C2CA8"/>
    <w:rsid w:val="008C5AEB"/>
    <w:rsid w:val="008D1466"/>
    <w:rsid w:val="008E1F55"/>
    <w:rsid w:val="008E4C8D"/>
    <w:rsid w:val="008F5539"/>
    <w:rsid w:val="008F58BD"/>
    <w:rsid w:val="008F5D7A"/>
    <w:rsid w:val="00912B6A"/>
    <w:rsid w:val="0091699F"/>
    <w:rsid w:val="009203E5"/>
    <w:rsid w:val="00923B60"/>
    <w:rsid w:val="00924075"/>
    <w:rsid w:val="009278D4"/>
    <w:rsid w:val="00927AAB"/>
    <w:rsid w:val="00930B18"/>
    <w:rsid w:val="009318BD"/>
    <w:rsid w:val="00943A1F"/>
    <w:rsid w:val="00952623"/>
    <w:rsid w:val="00955ACB"/>
    <w:rsid w:val="00956090"/>
    <w:rsid w:val="009569D5"/>
    <w:rsid w:val="00960DF7"/>
    <w:rsid w:val="00976629"/>
    <w:rsid w:val="00977CC7"/>
    <w:rsid w:val="0098254D"/>
    <w:rsid w:val="009833FB"/>
    <w:rsid w:val="009919FE"/>
    <w:rsid w:val="009A564E"/>
    <w:rsid w:val="009A60E9"/>
    <w:rsid w:val="009B1289"/>
    <w:rsid w:val="009B27FE"/>
    <w:rsid w:val="009B3AB9"/>
    <w:rsid w:val="009C292F"/>
    <w:rsid w:val="009C6CEB"/>
    <w:rsid w:val="009D4EFA"/>
    <w:rsid w:val="009D652E"/>
    <w:rsid w:val="009E0BA3"/>
    <w:rsid w:val="009E12DB"/>
    <w:rsid w:val="009E2958"/>
    <w:rsid w:val="009E33DB"/>
    <w:rsid w:val="009E37F1"/>
    <w:rsid w:val="009E392B"/>
    <w:rsid w:val="009E5084"/>
    <w:rsid w:val="009E69BB"/>
    <w:rsid w:val="00A0183A"/>
    <w:rsid w:val="00A03CA8"/>
    <w:rsid w:val="00A04C77"/>
    <w:rsid w:val="00A0689B"/>
    <w:rsid w:val="00A17901"/>
    <w:rsid w:val="00A20606"/>
    <w:rsid w:val="00A303E2"/>
    <w:rsid w:val="00A3112B"/>
    <w:rsid w:val="00A40461"/>
    <w:rsid w:val="00A4165E"/>
    <w:rsid w:val="00A41912"/>
    <w:rsid w:val="00A44A18"/>
    <w:rsid w:val="00A55BD2"/>
    <w:rsid w:val="00A604F8"/>
    <w:rsid w:val="00A6329D"/>
    <w:rsid w:val="00A64915"/>
    <w:rsid w:val="00A65337"/>
    <w:rsid w:val="00A65432"/>
    <w:rsid w:val="00A65902"/>
    <w:rsid w:val="00A905AC"/>
    <w:rsid w:val="00A911E2"/>
    <w:rsid w:val="00A9275F"/>
    <w:rsid w:val="00A93854"/>
    <w:rsid w:val="00A94673"/>
    <w:rsid w:val="00AB1632"/>
    <w:rsid w:val="00AB1FF3"/>
    <w:rsid w:val="00AB2403"/>
    <w:rsid w:val="00AC0C47"/>
    <w:rsid w:val="00AC26E7"/>
    <w:rsid w:val="00AC3DD3"/>
    <w:rsid w:val="00AD0B52"/>
    <w:rsid w:val="00AD3507"/>
    <w:rsid w:val="00AD4973"/>
    <w:rsid w:val="00AE78CC"/>
    <w:rsid w:val="00AF403B"/>
    <w:rsid w:val="00AF4D2B"/>
    <w:rsid w:val="00B07666"/>
    <w:rsid w:val="00B141AD"/>
    <w:rsid w:val="00B20476"/>
    <w:rsid w:val="00B279D8"/>
    <w:rsid w:val="00B36EFF"/>
    <w:rsid w:val="00B4083B"/>
    <w:rsid w:val="00B43492"/>
    <w:rsid w:val="00B43F48"/>
    <w:rsid w:val="00B463D1"/>
    <w:rsid w:val="00B474DA"/>
    <w:rsid w:val="00B67967"/>
    <w:rsid w:val="00B81147"/>
    <w:rsid w:val="00B8601B"/>
    <w:rsid w:val="00BA0E70"/>
    <w:rsid w:val="00BA182D"/>
    <w:rsid w:val="00BB6D92"/>
    <w:rsid w:val="00BC0897"/>
    <w:rsid w:val="00BC53C3"/>
    <w:rsid w:val="00BC79B9"/>
    <w:rsid w:val="00BD11E8"/>
    <w:rsid w:val="00BD3A9B"/>
    <w:rsid w:val="00BD4B89"/>
    <w:rsid w:val="00BD62A0"/>
    <w:rsid w:val="00BE4970"/>
    <w:rsid w:val="00BE527C"/>
    <w:rsid w:val="00BF08D4"/>
    <w:rsid w:val="00BF53BA"/>
    <w:rsid w:val="00BF61F5"/>
    <w:rsid w:val="00BF6AA9"/>
    <w:rsid w:val="00C03F52"/>
    <w:rsid w:val="00C06A52"/>
    <w:rsid w:val="00C06DFE"/>
    <w:rsid w:val="00C154C3"/>
    <w:rsid w:val="00C169E9"/>
    <w:rsid w:val="00C1794A"/>
    <w:rsid w:val="00C2672E"/>
    <w:rsid w:val="00C350D6"/>
    <w:rsid w:val="00C3621E"/>
    <w:rsid w:val="00C4529F"/>
    <w:rsid w:val="00C50041"/>
    <w:rsid w:val="00C53152"/>
    <w:rsid w:val="00C5403D"/>
    <w:rsid w:val="00C555A5"/>
    <w:rsid w:val="00C668D2"/>
    <w:rsid w:val="00C75566"/>
    <w:rsid w:val="00C84128"/>
    <w:rsid w:val="00C9033A"/>
    <w:rsid w:val="00C91737"/>
    <w:rsid w:val="00C91CF9"/>
    <w:rsid w:val="00C91CFC"/>
    <w:rsid w:val="00C94DC9"/>
    <w:rsid w:val="00CA3C12"/>
    <w:rsid w:val="00CB172C"/>
    <w:rsid w:val="00CB23E0"/>
    <w:rsid w:val="00CB2528"/>
    <w:rsid w:val="00CC2818"/>
    <w:rsid w:val="00CC5B2A"/>
    <w:rsid w:val="00CD2BD9"/>
    <w:rsid w:val="00CD3501"/>
    <w:rsid w:val="00CE3F4C"/>
    <w:rsid w:val="00CE4B4F"/>
    <w:rsid w:val="00CE4BDE"/>
    <w:rsid w:val="00CF245E"/>
    <w:rsid w:val="00CF737E"/>
    <w:rsid w:val="00D008A8"/>
    <w:rsid w:val="00D00F9B"/>
    <w:rsid w:val="00D02C25"/>
    <w:rsid w:val="00D06DF4"/>
    <w:rsid w:val="00D11900"/>
    <w:rsid w:val="00D1217E"/>
    <w:rsid w:val="00D12F5A"/>
    <w:rsid w:val="00D16831"/>
    <w:rsid w:val="00D2112F"/>
    <w:rsid w:val="00D2711E"/>
    <w:rsid w:val="00D339A1"/>
    <w:rsid w:val="00D34B65"/>
    <w:rsid w:val="00D34CF0"/>
    <w:rsid w:val="00D36104"/>
    <w:rsid w:val="00D50994"/>
    <w:rsid w:val="00D55382"/>
    <w:rsid w:val="00D575A3"/>
    <w:rsid w:val="00D60146"/>
    <w:rsid w:val="00D639CD"/>
    <w:rsid w:val="00D64BC2"/>
    <w:rsid w:val="00D80F74"/>
    <w:rsid w:val="00DA5F8A"/>
    <w:rsid w:val="00DB2BBA"/>
    <w:rsid w:val="00DB4968"/>
    <w:rsid w:val="00DC0CE6"/>
    <w:rsid w:val="00DC215C"/>
    <w:rsid w:val="00DC5DE0"/>
    <w:rsid w:val="00DC6258"/>
    <w:rsid w:val="00DD1958"/>
    <w:rsid w:val="00DE6F59"/>
    <w:rsid w:val="00DF0E0D"/>
    <w:rsid w:val="00DF0F9F"/>
    <w:rsid w:val="00DF2426"/>
    <w:rsid w:val="00DF2B37"/>
    <w:rsid w:val="00E03242"/>
    <w:rsid w:val="00E042A8"/>
    <w:rsid w:val="00E058B3"/>
    <w:rsid w:val="00E11808"/>
    <w:rsid w:val="00E168D3"/>
    <w:rsid w:val="00E2064A"/>
    <w:rsid w:val="00E212CE"/>
    <w:rsid w:val="00E23370"/>
    <w:rsid w:val="00E2495D"/>
    <w:rsid w:val="00E2611A"/>
    <w:rsid w:val="00E31376"/>
    <w:rsid w:val="00E31A3E"/>
    <w:rsid w:val="00E401BB"/>
    <w:rsid w:val="00E41781"/>
    <w:rsid w:val="00E42E32"/>
    <w:rsid w:val="00E507DF"/>
    <w:rsid w:val="00E52A83"/>
    <w:rsid w:val="00E5300F"/>
    <w:rsid w:val="00E6001F"/>
    <w:rsid w:val="00E6241E"/>
    <w:rsid w:val="00E84C5E"/>
    <w:rsid w:val="00E8680C"/>
    <w:rsid w:val="00E9049A"/>
    <w:rsid w:val="00EA0EF0"/>
    <w:rsid w:val="00EB6D4F"/>
    <w:rsid w:val="00EC37D6"/>
    <w:rsid w:val="00ED036F"/>
    <w:rsid w:val="00ED1A02"/>
    <w:rsid w:val="00ED1E10"/>
    <w:rsid w:val="00EE3F0B"/>
    <w:rsid w:val="00EF357C"/>
    <w:rsid w:val="00EF4775"/>
    <w:rsid w:val="00EF72D9"/>
    <w:rsid w:val="00EF7D76"/>
    <w:rsid w:val="00F02BF4"/>
    <w:rsid w:val="00F04541"/>
    <w:rsid w:val="00F0458A"/>
    <w:rsid w:val="00F05C47"/>
    <w:rsid w:val="00F11A09"/>
    <w:rsid w:val="00F15812"/>
    <w:rsid w:val="00F15C46"/>
    <w:rsid w:val="00F176BF"/>
    <w:rsid w:val="00F20894"/>
    <w:rsid w:val="00F21823"/>
    <w:rsid w:val="00F32CAD"/>
    <w:rsid w:val="00F4360B"/>
    <w:rsid w:val="00F4395D"/>
    <w:rsid w:val="00F529E0"/>
    <w:rsid w:val="00F64F58"/>
    <w:rsid w:val="00F71990"/>
    <w:rsid w:val="00F71E05"/>
    <w:rsid w:val="00F73048"/>
    <w:rsid w:val="00F750BB"/>
    <w:rsid w:val="00F76B24"/>
    <w:rsid w:val="00F834E0"/>
    <w:rsid w:val="00F866F8"/>
    <w:rsid w:val="00F91340"/>
    <w:rsid w:val="00FA0417"/>
    <w:rsid w:val="00FA11D8"/>
    <w:rsid w:val="00FA351F"/>
    <w:rsid w:val="00FA3C74"/>
    <w:rsid w:val="00FB3E14"/>
    <w:rsid w:val="00FB4B3E"/>
    <w:rsid w:val="00FB6B71"/>
    <w:rsid w:val="00FC7231"/>
    <w:rsid w:val="00FD20E7"/>
    <w:rsid w:val="00FD7C3E"/>
    <w:rsid w:val="00FF0F94"/>
    <w:rsid w:val="00FF447F"/>
    <w:rsid w:val="25655B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41795A1"/>
  <w15:docId w15:val="{D26A8CD8-6E82-4C3A-A48E-5755901B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E46"/>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rsid w:val="00564A9B"/>
    <w:rPr>
      <w:b/>
      <w:bCs/>
    </w:rPr>
  </w:style>
  <w:style w:type="paragraph" w:styleId="CommentText">
    <w:name w:val="annotation text"/>
    <w:basedOn w:val="Normal"/>
    <w:link w:val="CommentTextChar"/>
    <w:rsid w:val="00564A9B"/>
    <w:pPr>
      <w:jc w:val="left"/>
    </w:pPr>
  </w:style>
  <w:style w:type="paragraph" w:styleId="DocumentMap">
    <w:name w:val="Document Map"/>
    <w:basedOn w:val="Normal"/>
    <w:link w:val="DocumentMapChar"/>
    <w:rsid w:val="00564A9B"/>
    <w:rPr>
      <w:rFonts w:ascii="SimSun"/>
      <w:sz w:val="18"/>
      <w:szCs w:val="18"/>
    </w:rPr>
  </w:style>
  <w:style w:type="paragraph" w:styleId="BodyText">
    <w:name w:val="Body Text"/>
    <w:basedOn w:val="Normal"/>
    <w:rsid w:val="00564A9B"/>
    <w:pPr>
      <w:spacing w:after="120"/>
    </w:pPr>
  </w:style>
  <w:style w:type="paragraph" w:styleId="BalloonText">
    <w:name w:val="Balloon Text"/>
    <w:basedOn w:val="Normal"/>
    <w:rsid w:val="00564A9B"/>
    <w:rPr>
      <w:sz w:val="18"/>
      <w:szCs w:val="18"/>
    </w:rPr>
  </w:style>
  <w:style w:type="paragraph" w:styleId="Footer">
    <w:name w:val="footer"/>
    <w:basedOn w:val="Normal"/>
    <w:rsid w:val="00564A9B"/>
    <w:pPr>
      <w:tabs>
        <w:tab w:val="center" w:pos="4153"/>
        <w:tab w:val="right" w:pos="8306"/>
      </w:tabs>
      <w:snapToGrid w:val="0"/>
      <w:jc w:val="left"/>
    </w:pPr>
    <w:rPr>
      <w:sz w:val="18"/>
      <w:szCs w:val="18"/>
    </w:rPr>
  </w:style>
  <w:style w:type="paragraph" w:styleId="Header">
    <w:name w:val="header"/>
    <w:basedOn w:val="Normal"/>
    <w:rsid w:val="00564A9B"/>
    <w:pPr>
      <w:pBdr>
        <w:bottom w:val="single" w:sz="6" w:space="1" w:color="auto"/>
      </w:pBdr>
      <w:tabs>
        <w:tab w:val="center" w:pos="4153"/>
        <w:tab w:val="right" w:pos="8306"/>
      </w:tabs>
      <w:snapToGrid w:val="0"/>
      <w:jc w:val="center"/>
    </w:pPr>
    <w:rPr>
      <w:sz w:val="18"/>
      <w:szCs w:val="18"/>
    </w:rPr>
  </w:style>
  <w:style w:type="paragraph" w:styleId="BodyText2">
    <w:name w:val="Body Text 2"/>
    <w:basedOn w:val="Normal"/>
    <w:link w:val="BodyText2Char"/>
    <w:rsid w:val="00564A9B"/>
    <w:pPr>
      <w:widowControl/>
      <w:spacing w:line="480" w:lineRule="auto"/>
      <w:jc w:val="center"/>
    </w:pPr>
    <w:rPr>
      <w:rFonts w:ascii="Cambria" w:hAnsi="Cambria"/>
      <w:b/>
      <w:bCs/>
      <w:kern w:val="0"/>
      <w:sz w:val="32"/>
      <w:szCs w:val="32"/>
      <w:lang w:eastAsia="en-US"/>
    </w:rPr>
  </w:style>
  <w:style w:type="paragraph" w:styleId="HTMLPreformatted">
    <w:name w:val="HTML Preformatted"/>
    <w:basedOn w:val="Normal"/>
    <w:link w:val="HTMLPreformattedChar"/>
    <w:uiPriority w:val="99"/>
    <w:unhideWhenUsed/>
    <w:rsid w:val="00564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olor w:val="000000"/>
      <w:kern w:val="0"/>
      <w:sz w:val="24"/>
    </w:rPr>
  </w:style>
  <w:style w:type="character" w:styleId="Hyperlink">
    <w:name w:val="Hyperlink"/>
    <w:basedOn w:val="DefaultParagraphFont"/>
    <w:rsid w:val="00564A9B"/>
    <w:rPr>
      <w:color w:val="0000FF"/>
      <w:u w:val="single"/>
    </w:rPr>
  </w:style>
  <w:style w:type="character" w:styleId="CommentReference">
    <w:name w:val="annotation reference"/>
    <w:basedOn w:val="DefaultParagraphFont"/>
    <w:rsid w:val="00564A9B"/>
    <w:rPr>
      <w:sz w:val="21"/>
      <w:szCs w:val="21"/>
    </w:rPr>
  </w:style>
  <w:style w:type="paragraph" w:customStyle="1" w:styleId="CharCharCharChar">
    <w:name w:val="Char Char Char Char"/>
    <w:basedOn w:val="Normal"/>
    <w:rsid w:val="00564A9B"/>
    <w:pPr>
      <w:widowControl/>
      <w:spacing w:after="160" w:line="240" w:lineRule="exact"/>
      <w:jc w:val="left"/>
    </w:pPr>
  </w:style>
  <w:style w:type="paragraph" w:customStyle="1" w:styleId="Achievement">
    <w:name w:val="Achievement"/>
    <w:basedOn w:val="BodyText"/>
    <w:rsid w:val="00564A9B"/>
    <w:pPr>
      <w:widowControl/>
      <w:tabs>
        <w:tab w:val="left" w:pos="360"/>
      </w:tabs>
      <w:spacing w:after="60" w:line="220" w:lineRule="atLeast"/>
      <w:ind w:left="245" w:hanging="245"/>
    </w:pPr>
    <w:rPr>
      <w:rFonts w:ascii="Arial" w:hAnsi="Arial"/>
      <w:spacing w:val="-5"/>
      <w:kern w:val="0"/>
      <w:sz w:val="20"/>
      <w:szCs w:val="20"/>
    </w:rPr>
  </w:style>
  <w:style w:type="paragraph" w:customStyle="1" w:styleId="1">
    <w:name w:val="列出段落1"/>
    <w:basedOn w:val="Normal"/>
    <w:uiPriority w:val="34"/>
    <w:qFormat/>
    <w:rsid w:val="00564A9B"/>
    <w:pPr>
      <w:ind w:firstLineChars="200" w:firstLine="420"/>
    </w:pPr>
  </w:style>
  <w:style w:type="paragraph" w:customStyle="1" w:styleId="110">
    <w:name w:val="110_"/>
    <w:basedOn w:val="Normal"/>
    <w:next w:val="Normal"/>
    <w:rsid w:val="00564A9B"/>
    <w:pPr>
      <w:ind w:left="284" w:right="284"/>
      <w:jc w:val="left"/>
    </w:pPr>
    <w:rPr>
      <w:rFonts w:eastAsia="MS Mincho"/>
      <w:b/>
      <w:kern w:val="0"/>
      <w:sz w:val="24"/>
      <w:szCs w:val="20"/>
      <w:lang w:eastAsia="ja-JP"/>
    </w:rPr>
  </w:style>
  <w:style w:type="paragraph" w:customStyle="1" w:styleId="140">
    <w:name w:val="140_"/>
    <w:basedOn w:val="Normal"/>
    <w:rsid w:val="00564A9B"/>
    <w:pPr>
      <w:ind w:left="284" w:right="284"/>
    </w:pPr>
    <w:rPr>
      <w:rFonts w:eastAsia="MS Mincho"/>
      <w:kern w:val="0"/>
      <w:sz w:val="22"/>
      <w:szCs w:val="20"/>
      <w:lang w:eastAsia="ja-JP"/>
    </w:rPr>
  </w:style>
  <w:style w:type="paragraph" w:customStyle="1" w:styleId="Char">
    <w:name w:val="Char"/>
    <w:basedOn w:val="Normal"/>
    <w:rsid w:val="00564A9B"/>
  </w:style>
  <w:style w:type="paragraph" w:customStyle="1" w:styleId="Pa1">
    <w:name w:val="Pa1"/>
    <w:basedOn w:val="Normal"/>
    <w:next w:val="Normal"/>
    <w:uiPriority w:val="99"/>
    <w:rsid w:val="00564A9B"/>
    <w:pPr>
      <w:autoSpaceDE w:val="0"/>
      <w:autoSpaceDN w:val="0"/>
      <w:adjustRightInd w:val="0"/>
      <w:spacing w:line="301" w:lineRule="atLeast"/>
      <w:jc w:val="left"/>
    </w:pPr>
    <w:rPr>
      <w:rFonts w:ascii="Sugo" w:eastAsia="Sugo"/>
      <w:kern w:val="0"/>
      <w:sz w:val="24"/>
    </w:rPr>
  </w:style>
  <w:style w:type="character" w:customStyle="1" w:styleId="searchcontent1">
    <w:name w:val="search_content1"/>
    <w:basedOn w:val="DefaultParagraphFont"/>
    <w:rsid w:val="00564A9B"/>
    <w:rPr>
      <w:sz w:val="18"/>
      <w:szCs w:val="18"/>
    </w:rPr>
  </w:style>
  <w:style w:type="character" w:customStyle="1" w:styleId="def">
    <w:name w:val="def"/>
    <w:basedOn w:val="DefaultParagraphFont"/>
    <w:rsid w:val="00564A9B"/>
  </w:style>
  <w:style w:type="character" w:customStyle="1" w:styleId="DocumentMapChar">
    <w:name w:val="Document Map Char"/>
    <w:basedOn w:val="DefaultParagraphFont"/>
    <w:link w:val="DocumentMap"/>
    <w:rsid w:val="00564A9B"/>
    <w:rPr>
      <w:rFonts w:ascii="SimSun"/>
      <w:kern w:val="2"/>
      <w:sz w:val="18"/>
      <w:szCs w:val="18"/>
    </w:rPr>
  </w:style>
  <w:style w:type="character" w:customStyle="1" w:styleId="CommentTextChar">
    <w:name w:val="Comment Text Char"/>
    <w:basedOn w:val="DefaultParagraphFont"/>
    <w:link w:val="CommentText"/>
    <w:rsid w:val="00564A9B"/>
    <w:rPr>
      <w:kern w:val="2"/>
      <w:sz w:val="21"/>
      <w:szCs w:val="24"/>
    </w:rPr>
  </w:style>
  <w:style w:type="character" w:customStyle="1" w:styleId="CommentSubjectChar">
    <w:name w:val="Comment Subject Char"/>
    <w:basedOn w:val="CommentTextChar"/>
    <w:link w:val="CommentSubject"/>
    <w:rsid w:val="00564A9B"/>
    <w:rPr>
      <w:b/>
      <w:bCs/>
      <w:kern w:val="2"/>
      <w:sz w:val="21"/>
      <w:szCs w:val="24"/>
    </w:rPr>
  </w:style>
  <w:style w:type="character" w:customStyle="1" w:styleId="HTMLPreformattedChar">
    <w:name w:val="HTML Preformatted Char"/>
    <w:basedOn w:val="DefaultParagraphFont"/>
    <w:link w:val="HTMLPreformatted"/>
    <w:uiPriority w:val="99"/>
    <w:rsid w:val="00564A9B"/>
    <w:rPr>
      <w:rFonts w:ascii="SimSun" w:hAnsi="SimSun"/>
      <w:color w:val="000000"/>
      <w:sz w:val="24"/>
      <w:szCs w:val="24"/>
    </w:rPr>
  </w:style>
  <w:style w:type="character" w:customStyle="1" w:styleId="BodyText2Char">
    <w:name w:val="Body Text 2 Char"/>
    <w:basedOn w:val="DefaultParagraphFont"/>
    <w:link w:val="BodyText2"/>
    <w:rsid w:val="00564A9B"/>
    <w:rPr>
      <w:rFonts w:ascii="Cambria" w:hAnsi="Cambria"/>
      <w:b/>
      <w:bCs/>
      <w:sz w:val="32"/>
      <w:szCs w:val="32"/>
      <w:lang w:eastAsia="en-US"/>
    </w:rPr>
  </w:style>
  <w:style w:type="character" w:customStyle="1" w:styleId="A0">
    <w:name w:val="A0"/>
    <w:uiPriority w:val="99"/>
    <w:rsid w:val="00564A9B"/>
    <w:rPr>
      <w:rFonts w:cs="Sugo"/>
      <w:color w:val="221E1F"/>
      <w:sz w:val="48"/>
      <w:szCs w:val="48"/>
    </w:rPr>
  </w:style>
  <w:style w:type="character" w:customStyle="1" w:styleId="10">
    <w:name w:val="不明显强调1"/>
    <w:uiPriority w:val="19"/>
    <w:qFormat/>
    <w:rsid w:val="00564A9B"/>
    <w:rPr>
      <w:i/>
      <w:iCs/>
      <w:color w:val="595959"/>
    </w:rPr>
  </w:style>
  <w:style w:type="paragraph" w:styleId="ListParagraph">
    <w:name w:val="List Paragraph"/>
    <w:basedOn w:val="Normal"/>
    <w:uiPriority w:val="99"/>
    <w:unhideWhenUsed/>
    <w:rsid w:val="00E52A83"/>
    <w:pPr>
      <w:ind w:firstLineChars="200" w:firstLine="420"/>
    </w:pPr>
  </w:style>
  <w:style w:type="paragraph" w:styleId="NormalWeb">
    <w:name w:val="Normal (Web)"/>
    <w:basedOn w:val="Normal"/>
    <w:uiPriority w:val="99"/>
    <w:unhideWhenUsed/>
    <w:rsid w:val="00F15C46"/>
    <w:pPr>
      <w:widowControl/>
      <w:spacing w:before="100" w:beforeAutospacing="1" w:after="100" w:afterAutospacing="1"/>
      <w:jc w:val="left"/>
    </w:pPr>
    <w:rPr>
      <w:rFonts w:ascii="SimSun" w:hAnsi="SimSun" w:cs="SimSun"/>
      <w:kern w:val="0"/>
      <w:sz w:val="24"/>
    </w:rPr>
  </w:style>
  <w:style w:type="character" w:customStyle="1" w:styleId="hps">
    <w:name w:val="hps"/>
    <w:basedOn w:val="DefaultParagraphFont"/>
    <w:rsid w:val="00E2064A"/>
  </w:style>
  <w:style w:type="paragraph" w:customStyle="1" w:styleId="Default">
    <w:name w:val="Default"/>
    <w:rsid w:val="0046070E"/>
    <w:pPr>
      <w:autoSpaceDE w:val="0"/>
      <w:autoSpaceDN w:val="0"/>
      <w:adjustRightInd w:val="0"/>
    </w:pPr>
    <w:rPr>
      <w:rFonts w:eastAsiaTheme="minorEastAsia"/>
      <w:color w:val="000000"/>
      <w:sz w:val="24"/>
      <w:szCs w:val="24"/>
      <w:lang w:val="en-AU" w:eastAsia="en-AU"/>
    </w:rPr>
  </w:style>
  <w:style w:type="character" w:styleId="UnresolvedMention">
    <w:name w:val="Unresolved Mention"/>
    <w:basedOn w:val="DefaultParagraphFont"/>
    <w:uiPriority w:val="99"/>
    <w:semiHidden/>
    <w:unhideWhenUsed/>
    <w:rsid w:val="00F15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216">
      <w:bodyDiv w:val="1"/>
      <w:marLeft w:val="0"/>
      <w:marRight w:val="0"/>
      <w:marTop w:val="0"/>
      <w:marBottom w:val="0"/>
      <w:divBdr>
        <w:top w:val="none" w:sz="0" w:space="0" w:color="auto"/>
        <w:left w:val="none" w:sz="0" w:space="0" w:color="auto"/>
        <w:bottom w:val="none" w:sz="0" w:space="0" w:color="auto"/>
        <w:right w:val="none" w:sz="0" w:space="0" w:color="auto"/>
      </w:divBdr>
      <w:divsChild>
        <w:div w:id="599219924">
          <w:marLeft w:val="0"/>
          <w:marRight w:val="0"/>
          <w:marTop w:val="0"/>
          <w:marBottom w:val="0"/>
          <w:divBdr>
            <w:top w:val="none" w:sz="0" w:space="0" w:color="auto"/>
            <w:left w:val="none" w:sz="0" w:space="0" w:color="auto"/>
            <w:bottom w:val="none" w:sz="0" w:space="0" w:color="auto"/>
            <w:right w:val="none" w:sz="0" w:space="0" w:color="auto"/>
          </w:divBdr>
        </w:div>
      </w:divsChild>
    </w:div>
    <w:div w:id="206184202">
      <w:bodyDiv w:val="1"/>
      <w:marLeft w:val="0"/>
      <w:marRight w:val="0"/>
      <w:marTop w:val="0"/>
      <w:marBottom w:val="0"/>
      <w:divBdr>
        <w:top w:val="none" w:sz="0" w:space="0" w:color="auto"/>
        <w:left w:val="none" w:sz="0" w:space="0" w:color="auto"/>
        <w:bottom w:val="none" w:sz="0" w:space="0" w:color="auto"/>
        <w:right w:val="none" w:sz="0" w:space="0" w:color="auto"/>
      </w:divBdr>
      <w:divsChild>
        <w:div w:id="778525976">
          <w:marLeft w:val="0"/>
          <w:marRight w:val="0"/>
          <w:marTop w:val="0"/>
          <w:marBottom w:val="0"/>
          <w:divBdr>
            <w:top w:val="none" w:sz="0" w:space="0" w:color="auto"/>
            <w:left w:val="none" w:sz="0" w:space="0" w:color="auto"/>
            <w:bottom w:val="none" w:sz="0" w:space="0" w:color="auto"/>
            <w:right w:val="none" w:sz="0" w:space="0" w:color="auto"/>
          </w:divBdr>
        </w:div>
      </w:divsChild>
    </w:div>
    <w:div w:id="350496997">
      <w:bodyDiv w:val="1"/>
      <w:marLeft w:val="0"/>
      <w:marRight w:val="0"/>
      <w:marTop w:val="0"/>
      <w:marBottom w:val="0"/>
      <w:divBdr>
        <w:top w:val="none" w:sz="0" w:space="0" w:color="auto"/>
        <w:left w:val="none" w:sz="0" w:space="0" w:color="auto"/>
        <w:bottom w:val="none" w:sz="0" w:space="0" w:color="auto"/>
        <w:right w:val="none" w:sz="0" w:space="0" w:color="auto"/>
      </w:divBdr>
      <w:divsChild>
        <w:div w:id="938295461">
          <w:marLeft w:val="0"/>
          <w:marRight w:val="0"/>
          <w:marTop w:val="0"/>
          <w:marBottom w:val="0"/>
          <w:divBdr>
            <w:top w:val="none" w:sz="0" w:space="0" w:color="auto"/>
            <w:left w:val="none" w:sz="0" w:space="0" w:color="auto"/>
            <w:bottom w:val="none" w:sz="0" w:space="0" w:color="auto"/>
            <w:right w:val="none" w:sz="0" w:space="0" w:color="auto"/>
          </w:divBdr>
        </w:div>
      </w:divsChild>
    </w:div>
    <w:div w:id="770591394">
      <w:bodyDiv w:val="1"/>
      <w:marLeft w:val="0"/>
      <w:marRight w:val="0"/>
      <w:marTop w:val="0"/>
      <w:marBottom w:val="0"/>
      <w:divBdr>
        <w:top w:val="none" w:sz="0" w:space="0" w:color="auto"/>
        <w:left w:val="none" w:sz="0" w:space="0" w:color="auto"/>
        <w:bottom w:val="none" w:sz="0" w:space="0" w:color="auto"/>
        <w:right w:val="none" w:sz="0" w:space="0" w:color="auto"/>
      </w:divBdr>
      <w:divsChild>
        <w:div w:id="829323037">
          <w:marLeft w:val="0"/>
          <w:marRight w:val="0"/>
          <w:marTop w:val="0"/>
          <w:marBottom w:val="0"/>
          <w:divBdr>
            <w:top w:val="none" w:sz="0" w:space="0" w:color="auto"/>
            <w:left w:val="none" w:sz="0" w:space="0" w:color="auto"/>
            <w:bottom w:val="none" w:sz="0" w:space="0" w:color="auto"/>
            <w:right w:val="none" w:sz="0" w:space="0" w:color="auto"/>
          </w:divBdr>
        </w:div>
      </w:divsChild>
    </w:div>
    <w:div w:id="994803116">
      <w:bodyDiv w:val="1"/>
      <w:marLeft w:val="0"/>
      <w:marRight w:val="0"/>
      <w:marTop w:val="0"/>
      <w:marBottom w:val="0"/>
      <w:divBdr>
        <w:top w:val="none" w:sz="0" w:space="0" w:color="auto"/>
        <w:left w:val="none" w:sz="0" w:space="0" w:color="auto"/>
        <w:bottom w:val="none" w:sz="0" w:space="0" w:color="auto"/>
        <w:right w:val="none" w:sz="0" w:space="0" w:color="auto"/>
      </w:divBdr>
    </w:div>
    <w:div w:id="997155515">
      <w:bodyDiv w:val="1"/>
      <w:marLeft w:val="0"/>
      <w:marRight w:val="0"/>
      <w:marTop w:val="0"/>
      <w:marBottom w:val="0"/>
      <w:divBdr>
        <w:top w:val="none" w:sz="0" w:space="0" w:color="auto"/>
        <w:left w:val="none" w:sz="0" w:space="0" w:color="auto"/>
        <w:bottom w:val="none" w:sz="0" w:space="0" w:color="auto"/>
        <w:right w:val="none" w:sz="0" w:space="0" w:color="auto"/>
      </w:divBdr>
      <w:divsChild>
        <w:div w:id="666401795">
          <w:marLeft w:val="0"/>
          <w:marRight w:val="0"/>
          <w:marTop w:val="0"/>
          <w:marBottom w:val="0"/>
          <w:divBdr>
            <w:top w:val="none" w:sz="0" w:space="0" w:color="auto"/>
            <w:left w:val="none" w:sz="0" w:space="0" w:color="auto"/>
            <w:bottom w:val="none" w:sz="0" w:space="0" w:color="auto"/>
            <w:right w:val="none" w:sz="0" w:space="0" w:color="auto"/>
          </w:divBdr>
        </w:div>
      </w:divsChild>
    </w:div>
    <w:div w:id="1235625357">
      <w:bodyDiv w:val="1"/>
      <w:marLeft w:val="0"/>
      <w:marRight w:val="0"/>
      <w:marTop w:val="0"/>
      <w:marBottom w:val="0"/>
      <w:divBdr>
        <w:top w:val="none" w:sz="0" w:space="0" w:color="auto"/>
        <w:left w:val="none" w:sz="0" w:space="0" w:color="auto"/>
        <w:bottom w:val="none" w:sz="0" w:space="0" w:color="auto"/>
        <w:right w:val="none" w:sz="0" w:space="0" w:color="auto"/>
      </w:divBdr>
      <w:divsChild>
        <w:div w:id="1837644542">
          <w:marLeft w:val="0"/>
          <w:marRight w:val="0"/>
          <w:marTop w:val="0"/>
          <w:marBottom w:val="0"/>
          <w:divBdr>
            <w:top w:val="none" w:sz="0" w:space="0" w:color="auto"/>
            <w:left w:val="none" w:sz="0" w:space="0" w:color="auto"/>
            <w:bottom w:val="none" w:sz="0" w:space="0" w:color="auto"/>
            <w:right w:val="none" w:sz="0" w:space="0" w:color="auto"/>
          </w:divBdr>
        </w:div>
      </w:divsChild>
    </w:div>
    <w:div w:id="1516773707">
      <w:bodyDiv w:val="1"/>
      <w:marLeft w:val="0"/>
      <w:marRight w:val="0"/>
      <w:marTop w:val="0"/>
      <w:marBottom w:val="0"/>
      <w:divBdr>
        <w:top w:val="none" w:sz="0" w:space="0" w:color="auto"/>
        <w:left w:val="none" w:sz="0" w:space="0" w:color="auto"/>
        <w:bottom w:val="none" w:sz="0" w:space="0" w:color="auto"/>
        <w:right w:val="none" w:sz="0" w:space="0" w:color="auto"/>
      </w:divBdr>
      <w:divsChild>
        <w:div w:id="1350369973">
          <w:marLeft w:val="0"/>
          <w:marRight w:val="0"/>
          <w:marTop w:val="0"/>
          <w:marBottom w:val="0"/>
          <w:divBdr>
            <w:top w:val="none" w:sz="0" w:space="0" w:color="auto"/>
            <w:left w:val="none" w:sz="0" w:space="0" w:color="auto"/>
            <w:bottom w:val="none" w:sz="0" w:space="0" w:color="auto"/>
            <w:right w:val="none" w:sz="0" w:space="0" w:color="auto"/>
          </w:divBdr>
        </w:div>
      </w:divsChild>
    </w:div>
    <w:div w:id="1748645812">
      <w:bodyDiv w:val="1"/>
      <w:marLeft w:val="0"/>
      <w:marRight w:val="0"/>
      <w:marTop w:val="0"/>
      <w:marBottom w:val="0"/>
      <w:divBdr>
        <w:top w:val="none" w:sz="0" w:space="0" w:color="auto"/>
        <w:left w:val="none" w:sz="0" w:space="0" w:color="auto"/>
        <w:bottom w:val="none" w:sz="0" w:space="0" w:color="auto"/>
        <w:right w:val="none" w:sz="0" w:space="0" w:color="auto"/>
      </w:divBdr>
      <w:divsChild>
        <w:div w:id="1247375400">
          <w:marLeft w:val="0"/>
          <w:marRight w:val="0"/>
          <w:marTop w:val="0"/>
          <w:marBottom w:val="0"/>
          <w:divBdr>
            <w:top w:val="none" w:sz="0" w:space="0" w:color="auto"/>
            <w:left w:val="none" w:sz="0" w:space="0" w:color="auto"/>
            <w:bottom w:val="none" w:sz="0" w:space="0" w:color="auto"/>
            <w:right w:val="none" w:sz="0" w:space="0" w:color="auto"/>
          </w:divBdr>
        </w:div>
      </w:divsChild>
    </w:div>
    <w:div w:id="1978995377">
      <w:bodyDiv w:val="1"/>
      <w:marLeft w:val="0"/>
      <w:marRight w:val="0"/>
      <w:marTop w:val="0"/>
      <w:marBottom w:val="0"/>
      <w:divBdr>
        <w:top w:val="none" w:sz="0" w:space="0" w:color="auto"/>
        <w:left w:val="none" w:sz="0" w:space="0" w:color="auto"/>
        <w:bottom w:val="none" w:sz="0" w:space="0" w:color="auto"/>
        <w:right w:val="none" w:sz="0" w:space="0" w:color="auto"/>
      </w:divBdr>
      <w:divsChild>
        <w:div w:id="14552494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e.edu.au/bcss" TargetMode="External"/><Relationship Id="rId4" Type="http://schemas.openxmlformats.org/officeDocument/2006/relationships/settings" Target="settings.xml"/><Relationship Id="rId9" Type="http://schemas.openxmlformats.org/officeDocument/2006/relationships/hyperlink" Target="mailto:smsadeq@uod.a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mems</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wxue</dc:creator>
  <cp:lastModifiedBy>smsadeq@uod.ac</cp:lastModifiedBy>
  <cp:revision>4</cp:revision>
  <cp:lastPrinted>2018-11-14T22:39:00Z</cp:lastPrinted>
  <dcterms:created xsi:type="dcterms:W3CDTF">2019-07-25T22:56:00Z</dcterms:created>
  <dcterms:modified xsi:type="dcterms:W3CDTF">2020-08-07T18:02:00Z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